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9E3D" w14:textId="6749DE49" w:rsidR="00585CED" w:rsidRDefault="00585CED" w:rsidP="00585C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5188">
        <w:rPr>
          <w:rFonts w:ascii="Times New Roman" w:hAnsi="Times New Roman" w:cs="Times New Roman"/>
          <w:b/>
          <w:bCs/>
        </w:rPr>
        <w:t>Women Survivors of Interpersonal Domestic Violence (WSIDV)</w:t>
      </w:r>
      <w:r>
        <w:rPr>
          <w:rFonts w:ascii="Times New Roman" w:hAnsi="Times New Roman" w:cs="Times New Roman"/>
          <w:b/>
          <w:bCs/>
        </w:rPr>
        <w:t>:</w:t>
      </w:r>
    </w:p>
    <w:p w14:paraId="44268B77" w14:textId="00D351CF" w:rsidR="00585CED" w:rsidRPr="00465188" w:rsidRDefault="00585CED" w:rsidP="00585C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Background, Career Theories, and a Psychoeducational Activity</w:t>
      </w:r>
    </w:p>
    <w:p w14:paraId="5AAB6803" w14:textId="77777777" w:rsidR="00585CED" w:rsidRDefault="00585CED" w:rsidP="00585CED">
      <w:pPr>
        <w:spacing w:after="0" w:line="240" w:lineRule="auto"/>
        <w:rPr>
          <w:rFonts w:ascii="Times New Roman" w:hAnsi="Times New Roman" w:cs="Times New Roman"/>
        </w:rPr>
      </w:pPr>
    </w:p>
    <w:p w14:paraId="4E4036EE" w14:textId="372D29DA" w:rsidR="00923491" w:rsidRDefault="00923491" w:rsidP="00585CED">
      <w:pPr>
        <w:spacing w:after="0" w:line="240" w:lineRule="auto"/>
        <w:rPr>
          <w:rFonts w:ascii="Times New Roman" w:hAnsi="Times New Roman" w:cs="Times New Roman"/>
        </w:rPr>
      </w:pPr>
      <w:r w:rsidRPr="00923491">
        <w:rPr>
          <w:rFonts w:ascii="Times New Roman" w:hAnsi="Times New Roman" w:cs="Times New Roman"/>
        </w:rPr>
        <w:t xml:space="preserve">An overview of your </w:t>
      </w:r>
      <w:r w:rsidRPr="006B40CB">
        <w:rPr>
          <w:rFonts w:ascii="Times New Roman" w:hAnsi="Times New Roman" w:cs="Times New Roman"/>
          <w:u w:val="thick"/>
        </w:rPr>
        <w:t>population of focus</w:t>
      </w:r>
      <w:r w:rsidRPr="00923491">
        <w:rPr>
          <w:rFonts w:ascii="Times New Roman" w:hAnsi="Times New Roman" w:cs="Times New Roman"/>
        </w:rPr>
        <w:t xml:space="preserve">, including information about your </w:t>
      </w:r>
      <w:r w:rsidRPr="006B40CB">
        <w:rPr>
          <w:rFonts w:ascii="Times New Roman" w:hAnsi="Times New Roman" w:cs="Times New Roman"/>
          <w:u w:val="thick"/>
        </w:rPr>
        <w:t>demographic group, particular career challenges/barriers, advocacy needs, mental health risks</w:t>
      </w:r>
      <w:r w:rsidRPr="00923491">
        <w:rPr>
          <w:rFonts w:ascii="Times New Roman" w:hAnsi="Times New Roman" w:cs="Times New Roman"/>
        </w:rPr>
        <w:t>, etc. (10 minutes)</w:t>
      </w:r>
    </w:p>
    <w:p w14:paraId="505D77A2" w14:textId="77777777" w:rsidR="00585CED" w:rsidRDefault="00585CED" w:rsidP="00585CED">
      <w:pPr>
        <w:spacing w:after="0" w:line="240" w:lineRule="auto"/>
        <w:rPr>
          <w:rFonts w:ascii="Times New Roman" w:hAnsi="Times New Roman" w:cs="Times New Roman"/>
        </w:rPr>
      </w:pPr>
    </w:p>
    <w:p w14:paraId="675741EF" w14:textId="77777777" w:rsidR="00351D29" w:rsidRPr="00977243" w:rsidRDefault="00696010" w:rsidP="00351D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80B6C">
        <w:rPr>
          <w:rFonts w:ascii="Times New Roman" w:hAnsi="Times New Roman" w:cs="Times New Roman"/>
          <w:b/>
          <w:bCs/>
        </w:rPr>
        <w:t>Introduction</w:t>
      </w:r>
    </w:p>
    <w:p w14:paraId="3F4B78FD" w14:textId="29F7E53A" w:rsidR="00696010" w:rsidRDefault="00696010" w:rsidP="00351D2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80B6C">
        <w:rPr>
          <w:rFonts w:ascii="Times New Roman" w:hAnsi="Times New Roman" w:cs="Times New Roman"/>
        </w:rPr>
        <w:t xml:space="preserve">Women Survivors of Interpersonal Domestic Violence (WSIDV) </w:t>
      </w:r>
      <w:r w:rsidR="00423E6F" w:rsidRPr="00977243">
        <w:rPr>
          <w:rFonts w:ascii="Times New Roman" w:hAnsi="Times New Roman" w:cs="Times New Roman"/>
        </w:rPr>
        <w:t xml:space="preserve">– a more empowering term than the earlier label “battered women” – </w:t>
      </w:r>
      <w:r w:rsidRPr="00180B6C">
        <w:rPr>
          <w:rFonts w:ascii="Times New Roman" w:hAnsi="Times New Roman" w:cs="Times New Roman"/>
        </w:rPr>
        <w:t xml:space="preserve">face unique challenges that extend </w:t>
      </w:r>
      <w:r w:rsidR="00423E6F" w:rsidRPr="00977243">
        <w:rPr>
          <w:rFonts w:ascii="Times New Roman" w:hAnsi="Times New Roman" w:cs="Times New Roman"/>
        </w:rPr>
        <w:t xml:space="preserve">far </w:t>
      </w:r>
      <w:r w:rsidRPr="00180B6C">
        <w:rPr>
          <w:rFonts w:ascii="Times New Roman" w:hAnsi="Times New Roman" w:cs="Times New Roman"/>
        </w:rPr>
        <w:t xml:space="preserve">beyond the immediate threat of physical harm. The effects of prolonged abuse—whether physical, psychological, sexual, or economic—leave deep and often invisible scars. These scars not only impact emotional and </w:t>
      </w:r>
      <w:r w:rsidR="00977243" w:rsidRPr="00977243">
        <w:rPr>
          <w:rFonts w:ascii="Times New Roman" w:hAnsi="Times New Roman" w:cs="Times New Roman"/>
        </w:rPr>
        <w:t xml:space="preserve">interpersonal </w:t>
      </w:r>
      <w:r w:rsidRPr="00180B6C">
        <w:rPr>
          <w:rFonts w:ascii="Times New Roman" w:hAnsi="Times New Roman" w:cs="Times New Roman"/>
        </w:rPr>
        <w:t xml:space="preserve">functioning but also significantly shape career </w:t>
      </w:r>
      <w:r w:rsidR="00977243" w:rsidRPr="00977243">
        <w:rPr>
          <w:rFonts w:ascii="Times New Roman" w:hAnsi="Times New Roman" w:cs="Times New Roman"/>
        </w:rPr>
        <w:t>development</w:t>
      </w:r>
      <w:r w:rsidRPr="00180B6C">
        <w:rPr>
          <w:rFonts w:ascii="Times New Roman" w:hAnsi="Times New Roman" w:cs="Times New Roman"/>
        </w:rPr>
        <w:t>, educational opportunities, and economic security. While psychological recovery has</w:t>
      </w:r>
      <w:r w:rsidR="00977243" w:rsidRPr="005D0260">
        <w:rPr>
          <w:rFonts w:ascii="Times New Roman" w:hAnsi="Times New Roman" w:cs="Times New Roman"/>
        </w:rPr>
        <w:t xml:space="preserve"> </w:t>
      </w:r>
      <w:proofErr w:type="gramStart"/>
      <w:r w:rsidR="00977243" w:rsidRPr="005D0260">
        <w:rPr>
          <w:rFonts w:ascii="Times New Roman" w:hAnsi="Times New Roman" w:cs="Times New Roman"/>
        </w:rPr>
        <w:t>received</w:t>
      </w:r>
      <w:proofErr w:type="gramEnd"/>
      <w:r w:rsidR="00977243" w:rsidRPr="005D0260">
        <w:rPr>
          <w:rFonts w:ascii="Times New Roman" w:hAnsi="Times New Roman" w:cs="Times New Roman"/>
        </w:rPr>
        <w:t xml:space="preserve"> and should continue to</w:t>
      </w:r>
      <w:r w:rsidRPr="00180B6C">
        <w:rPr>
          <w:rFonts w:ascii="Times New Roman" w:hAnsi="Times New Roman" w:cs="Times New Roman"/>
        </w:rPr>
        <w:t xml:space="preserve"> receive considerable clinical attention, </w:t>
      </w:r>
      <w:r w:rsidR="00977243" w:rsidRPr="005D0260">
        <w:rPr>
          <w:rFonts w:ascii="Times New Roman" w:hAnsi="Times New Roman" w:cs="Times New Roman"/>
        </w:rPr>
        <w:t>career</w:t>
      </w:r>
      <w:r w:rsidRPr="00180B6C">
        <w:rPr>
          <w:rFonts w:ascii="Times New Roman" w:hAnsi="Times New Roman" w:cs="Times New Roman"/>
        </w:rPr>
        <w:t xml:space="preserve"> rehabilitation remains </w:t>
      </w:r>
      <w:r w:rsidR="00977243" w:rsidRPr="005D0260">
        <w:rPr>
          <w:rFonts w:ascii="Times New Roman" w:hAnsi="Times New Roman" w:cs="Times New Roman"/>
        </w:rPr>
        <w:t xml:space="preserve">relatively </w:t>
      </w:r>
      <w:r w:rsidRPr="00180B6C">
        <w:rPr>
          <w:rFonts w:ascii="Times New Roman" w:hAnsi="Times New Roman" w:cs="Times New Roman"/>
        </w:rPr>
        <w:t>underexplored. This paper</w:t>
      </w:r>
      <w:r w:rsidR="005D0260" w:rsidRPr="00F97BDB">
        <w:rPr>
          <w:rFonts w:ascii="Times New Roman" w:hAnsi="Times New Roman" w:cs="Times New Roman"/>
        </w:rPr>
        <w:t xml:space="preserve"> examines the </w:t>
      </w:r>
      <w:proofErr w:type="gramStart"/>
      <w:r w:rsidR="005D0260" w:rsidRPr="00F97BDB">
        <w:rPr>
          <w:rFonts w:ascii="Times New Roman" w:hAnsi="Times New Roman" w:cs="Times New Roman"/>
        </w:rPr>
        <w:t>particular career</w:t>
      </w:r>
      <w:proofErr w:type="gramEnd"/>
      <w:r w:rsidR="005D0260" w:rsidRPr="00F97BDB">
        <w:rPr>
          <w:rFonts w:ascii="Times New Roman" w:hAnsi="Times New Roman" w:cs="Times New Roman"/>
        </w:rPr>
        <w:t xml:space="preserve"> challenges and barriers WSIDV </w:t>
      </w:r>
      <w:proofErr w:type="gramStart"/>
      <w:r w:rsidR="005D0260" w:rsidRPr="00F97BDB">
        <w:rPr>
          <w:rFonts w:ascii="Times New Roman" w:hAnsi="Times New Roman" w:cs="Times New Roman"/>
        </w:rPr>
        <w:t>face</w:t>
      </w:r>
      <w:proofErr w:type="gramEnd"/>
      <w:r w:rsidR="005D0260" w:rsidRPr="00F97BDB">
        <w:rPr>
          <w:rFonts w:ascii="Times New Roman" w:hAnsi="Times New Roman" w:cs="Times New Roman"/>
        </w:rPr>
        <w:t xml:space="preserve">, their advocacy needs and mental health risks, along with applicable </w:t>
      </w:r>
      <w:r w:rsidRPr="00180B6C">
        <w:rPr>
          <w:rFonts w:ascii="Times New Roman" w:hAnsi="Times New Roman" w:cs="Times New Roman"/>
        </w:rPr>
        <w:t>career development</w:t>
      </w:r>
      <w:r w:rsidR="005D0260" w:rsidRPr="00F97BDB">
        <w:rPr>
          <w:rFonts w:ascii="Times New Roman" w:hAnsi="Times New Roman" w:cs="Times New Roman"/>
        </w:rPr>
        <w:t xml:space="preserve"> theories for this population</w:t>
      </w:r>
      <w:r w:rsidRPr="00180B6C">
        <w:rPr>
          <w:rFonts w:ascii="Times New Roman" w:hAnsi="Times New Roman" w:cs="Times New Roman"/>
        </w:rPr>
        <w:t xml:space="preserve">, and </w:t>
      </w:r>
      <w:r w:rsidR="005D0260" w:rsidRPr="00F97BDB">
        <w:rPr>
          <w:rFonts w:ascii="Times New Roman" w:hAnsi="Times New Roman" w:cs="Times New Roman"/>
        </w:rPr>
        <w:t xml:space="preserve">a </w:t>
      </w:r>
      <w:r w:rsidR="005D0260" w:rsidRPr="005D0260">
        <w:rPr>
          <w:rFonts w:ascii="Times New Roman" w:hAnsi="Times New Roman" w:cs="Times New Roman"/>
        </w:rPr>
        <w:t xml:space="preserve">psychoeducational activity that would be of assistance to </w:t>
      </w:r>
      <w:r w:rsidR="00F97BDB" w:rsidRPr="00F97BDB">
        <w:rPr>
          <w:rFonts w:ascii="Times New Roman" w:hAnsi="Times New Roman" w:cs="Times New Roman"/>
        </w:rPr>
        <w:t xml:space="preserve">survivors in </w:t>
      </w:r>
      <w:r w:rsidRPr="00180B6C">
        <w:rPr>
          <w:rFonts w:ascii="Times New Roman" w:hAnsi="Times New Roman" w:cs="Times New Roman"/>
        </w:rPr>
        <w:t>reclaim</w:t>
      </w:r>
      <w:r w:rsidR="00F97BDB" w:rsidRPr="00F97BDB">
        <w:rPr>
          <w:rFonts w:ascii="Times New Roman" w:hAnsi="Times New Roman" w:cs="Times New Roman"/>
        </w:rPr>
        <w:t>ing</w:t>
      </w:r>
      <w:r w:rsidRPr="00180B6C">
        <w:rPr>
          <w:rFonts w:ascii="Times New Roman" w:hAnsi="Times New Roman" w:cs="Times New Roman"/>
        </w:rPr>
        <w:t xml:space="preserve"> agency and rebuild</w:t>
      </w:r>
      <w:r w:rsidR="00F97BDB" w:rsidRPr="00F97BDB">
        <w:rPr>
          <w:rFonts w:ascii="Times New Roman" w:hAnsi="Times New Roman" w:cs="Times New Roman"/>
        </w:rPr>
        <w:t>ing</w:t>
      </w:r>
      <w:r w:rsidRPr="00180B6C">
        <w:rPr>
          <w:rFonts w:ascii="Times New Roman" w:hAnsi="Times New Roman" w:cs="Times New Roman"/>
        </w:rPr>
        <w:t xml:space="preserve"> fulfilling work lives.</w:t>
      </w:r>
    </w:p>
    <w:p w14:paraId="7563E023" w14:textId="77777777" w:rsidR="00627D71" w:rsidRPr="00180B6C" w:rsidRDefault="00627D71" w:rsidP="00351D29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F28B803" w14:textId="77777777" w:rsidR="00351D29" w:rsidRPr="00F36574" w:rsidRDefault="00696010" w:rsidP="00351D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80B6C">
        <w:rPr>
          <w:rFonts w:ascii="Times New Roman" w:hAnsi="Times New Roman" w:cs="Times New Roman"/>
          <w:b/>
          <w:bCs/>
        </w:rPr>
        <w:t xml:space="preserve">Who Are </w:t>
      </w:r>
      <w:proofErr w:type="gramStart"/>
      <w:r w:rsidRPr="00180B6C">
        <w:rPr>
          <w:rFonts w:ascii="Times New Roman" w:hAnsi="Times New Roman" w:cs="Times New Roman"/>
          <w:b/>
          <w:bCs/>
        </w:rPr>
        <w:t>the Survivors</w:t>
      </w:r>
      <w:proofErr w:type="gramEnd"/>
      <w:r w:rsidRPr="00180B6C">
        <w:rPr>
          <w:rFonts w:ascii="Times New Roman" w:hAnsi="Times New Roman" w:cs="Times New Roman"/>
          <w:b/>
          <w:bCs/>
        </w:rPr>
        <w:t>? Demographics and Background Factors</w:t>
      </w:r>
    </w:p>
    <w:p w14:paraId="55D0D484" w14:textId="068845A8" w:rsidR="00770BD2" w:rsidRPr="00770BD2" w:rsidRDefault="00696010" w:rsidP="00770BD2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80B6C">
        <w:rPr>
          <w:rFonts w:ascii="Times New Roman" w:hAnsi="Times New Roman" w:cs="Times New Roman"/>
        </w:rPr>
        <w:t xml:space="preserve">There is no single profile of a battered woman. WSIDV </w:t>
      </w:r>
      <w:proofErr w:type="gramStart"/>
      <w:r w:rsidRPr="00180B6C">
        <w:rPr>
          <w:rFonts w:ascii="Times New Roman" w:hAnsi="Times New Roman" w:cs="Times New Roman"/>
        </w:rPr>
        <w:t>span</w:t>
      </w:r>
      <w:proofErr w:type="gramEnd"/>
      <w:r w:rsidRPr="00180B6C">
        <w:rPr>
          <w:rFonts w:ascii="Times New Roman" w:hAnsi="Times New Roman" w:cs="Times New Roman"/>
        </w:rPr>
        <w:t xml:space="preserve"> all races, ethnicities, income levels, educational backgrounds, and occupations (</w:t>
      </w:r>
      <w:r w:rsidR="00446F31" w:rsidRPr="00EA35B4">
        <w:rPr>
          <w:rFonts w:ascii="Times New Roman" w:hAnsi="Times New Roman" w:cs="Times New Roman"/>
          <w:highlight w:val="lightGray"/>
        </w:rPr>
        <w:t xml:space="preserve">Walker, </w:t>
      </w:r>
      <w:proofErr w:type="spellStart"/>
      <w:r w:rsidR="00446F31" w:rsidRPr="00EA35B4">
        <w:rPr>
          <w:rFonts w:ascii="Times New Roman" w:hAnsi="Times New Roman" w:cs="Times New Roman"/>
          <w:highlight w:val="lightGray"/>
        </w:rPr>
        <w:t>Temares</w:t>
      </w:r>
      <w:proofErr w:type="spellEnd"/>
      <w:r w:rsidR="00446F31" w:rsidRPr="00EA35B4">
        <w:rPr>
          <w:rFonts w:ascii="Times New Roman" w:hAnsi="Times New Roman" w:cs="Times New Roman"/>
          <w:highlight w:val="lightGray"/>
        </w:rPr>
        <w:t>, Diaz, &amp; Shapiro, 2024;</w:t>
      </w:r>
      <w:r w:rsidR="00446F31" w:rsidRPr="00F36574">
        <w:rPr>
          <w:rFonts w:ascii="Times New Roman" w:hAnsi="Times New Roman" w:cs="Times New Roman"/>
        </w:rPr>
        <w:t xml:space="preserve"> </w:t>
      </w:r>
      <w:r w:rsidRPr="00EA35B4">
        <w:rPr>
          <w:rFonts w:ascii="Times New Roman" w:hAnsi="Times New Roman" w:cs="Times New Roman"/>
          <w:highlight w:val="lightGray"/>
        </w:rPr>
        <w:t>Bowen, 1982; Walker, 1979</w:t>
      </w:r>
      <w:r w:rsidRPr="00180B6C">
        <w:rPr>
          <w:rFonts w:ascii="Times New Roman" w:hAnsi="Times New Roman" w:cs="Times New Roman"/>
        </w:rPr>
        <w:t xml:space="preserve">). </w:t>
      </w:r>
      <w:r w:rsidR="00F36574" w:rsidRPr="008F5012">
        <w:rPr>
          <w:rFonts w:ascii="Times New Roman" w:hAnsi="Times New Roman" w:cs="Times New Roman"/>
        </w:rPr>
        <w:t xml:space="preserve">At the same time, though, </w:t>
      </w:r>
      <w:r w:rsidRPr="00180B6C">
        <w:rPr>
          <w:rFonts w:ascii="Times New Roman" w:hAnsi="Times New Roman" w:cs="Times New Roman"/>
        </w:rPr>
        <w:t xml:space="preserve">common psychological </w:t>
      </w:r>
      <w:r w:rsidR="00F36574" w:rsidRPr="008F5012">
        <w:rPr>
          <w:rFonts w:ascii="Times New Roman" w:hAnsi="Times New Roman" w:cs="Times New Roman"/>
        </w:rPr>
        <w:t xml:space="preserve">issues – such as </w:t>
      </w:r>
      <w:r w:rsidR="00F36574" w:rsidRPr="00180B6C">
        <w:rPr>
          <w:rFonts w:ascii="Times New Roman" w:hAnsi="Times New Roman" w:cs="Times New Roman"/>
        </w:rPr>
        <w:t>low self-esteem, anxiety, dependency, and a sense of helplessness</w:t>
      </w:r>
      <w:r w:rsidR="00F36574" w:rsidRPr="008F5012">
        <w:rPr>
          <w:rFonts w:ascii="Times New Roman" w:hAnsi="Times New Roman" w:cs="Times New Roman"/>
        </w:rPr>
        <w:t xml:space="preserve"> – do </w:t>
      </w:r>
      <w:r w:rsidRPr="00180B6C">
        <w:rPr>
          <w:rFonts w:ascii="Times New Roman" w:hAnsi="Times New Roman" w:cs="Times New Roman"/>
        </w:rPr>
        <w:t xml:space="preserve">emerge across </w:t>
      </w:r>
      <w:r w:rsidR="00F36574" w:rsidRPr="008F5012">
        <w:rPr>
          <w:rFonts w:ascii="Times New Roman" w:hAnsi="Times New Roman" w:cs="Times New Roman"/>
        </w:rPr>
        <w:t xml:space="preserve">the </w:t>
      </w:r>
      <w:r w:rsidRPr="00180B6C">
        <w:rPr>
          <w:rFonts w:ascii="Times New Roman" w:hAnsi="Times New Roman" w:cs="Times New Roman"/>
        </w:rPr>
        <w:t>diverse groups</w:t>
      </w:r>
      <w:r w:rsidR="00F36574" w:rsidRPr="008F5012">
        <w:rPr>
          <w:rFonts w:ascii="Times New Roman" w:hAnsi="Times New Roman" w:cs="Times New Roman"/>
        </w:rPr>
        <w:t xml:space="preserve"> of WSIDV.</w:t>
      </w:r>
      <w:r w:rsidR="008F5012">
        <w:rPr>
          <w:rFonts w:ascii="Times New Roman" w:hAnsi="Times New Roman" w:cs="Times New Roman"/>
        </w:rPr>
        <w:t xml:space="preserve"> These psychological issues are not innate characteristics of these women</w:t>
      </w:r>
      <w:r w:rsidR="00770BD2">
        <w:rPr>
          <w:rFonts w:ascii="Times New Roman" w:hAnsi="Times New Roman" w:cs="Times New Roman"/>
        </w:rPr>
        <w:t xml:space="preserve">, </w:t>
      </w:r>
      <w:r w:rsidR="008F5012">
        <w:rPr>
          <w:rFonts w:ascii="Times New Roman" w:hAnsi="Times New Roman" w:cs="Times New Roman"/>
        </w:rPr>
        <w:t xml:space="preserve">but </w:t>
      </w:r>
      <w:r w:rsidR="00770BD2">
        <w:rPr>
          <w:rFonts w:ascii="Times New Roman" w:hAnsi="Times New Roman" w:cs="Times New Roman"/>
        </w:rPr>
        <w:t xml:space="preserve">rather </w:t>
      </w:r>
      <w:r w:rsidR="008F5012" w:rsidRPr="00770BD2">
        <w:rPr>
          <w:rFonts w:ascii="Times New Roman" w:hAnsi="Times New Roman" w:cs="Times New Roman"/>
          <w:i/>
          <w:iCs/>
        </w:rPr>
        <w:t>learned</w:t>
      </w:r>
      <w:r w:rsidR="008F5012">
        <w:rPr>
          <w:rFonts w:ascii="Times New Roman" w:hAnsi="Times New Roman" w:cs="Times New Roman"/>
        </w:rPr>
        <w:t xml:space="preserve"> survival responses </w:t>
      </w:r>
      <w:r w:rsidR="00770BD2">
        <w:rPr>
          <w:rFonts w:ascii="Times New Roman" w:hAnsi="Times New Roman" w:cs="Times New Roman"/>
        </w:rPr>
        <w:t xml:space="preserve">to the abuse that they endured and </w:t>
      </w:r>
      <w:r w:rsidR="00627D71">
        <w:rPr>
          <w:rFonts w:ascii="Times New Roman" w:hAnsi="Times New Roman" w:cs="Times New Roman"/>
        </w:rPr>
        <w:t xml:space="preserve">to </w:t>
      </w:r>
      <w:r w:rsidR="00770BD2">
        <w:rPr>
          <w:rFonts w:ascii="Times New Roman" w:hAnsi="Times New Roman" w:cs="Times New Roman"/>
        </w:rPr>
        <w:t xml:space="preserve">the oppressive control and </w:t>
      </w:r>
      <w:r w:rsidR="00770BD2" w:rsidRPr="00770BD2">
        <w:rPr>
          <w:rFonts w:ascii="Times New Roman" w:hAnsi="Times New Roman" w:cs="Times New Roman"/>
        </w:rPr>
        <w:t xml:space="preserve">inherent danger </w:t>
      </w:r>
      <w:r w:rsidR="008F5012" w:rsidRPr="00770BD2">
        <w:rPr>
          <w:rFonts w:ascii="Times New Roman" w:hAnsi="Times New Roman" w:cs="Times New Roman"/>
        </w:rPr>
        <w:t xml:space="preserve">in </w:t>
      </w:r>
      <w:r w:rsidR="00627D71">
        <w:rPr>
          <w:rFonts w:ascii="Times New Roman" w:hAnsi="Times New Roman" w:cs="Times New Roman"/>
        </w:rPr>
        <w:t xml:space="preserve">these </w:t>
      </w:r>
      <w:r w:rsidR="00770BD2" w:rsidRPr="00770BD2">
        <w:rPr>
          <w:rFonts w:ascii="Times New Roman" w:hAnsi="Times New Roman" w:cs="Times New Roman"/>
        </w:rPr>
        <w:t>abusive</w:t>
      </w:r>
      <w:r w:rsidR="008F5012" w:rsidRPr="00770BD2">
        <w:rPr>
          <w:rFonts w:ascii="Times New Roman" w:hAnsi="Times New Roman" w:cs="Times New Roman"/>
        </w:rPr>
        <w:t xml:space="preserve"> environments. </w:t>
      </w:r>
    </w:p>
    <w:p w14:paraId="749A5F21" w14:textId="103DA3C6" w:rsidR="00696010" w:rsidRPr="00180B6C" w:rsidRDefault="00770BD2" w:rsidP="00770BD2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1E95">
        <w:rPr>
          <w:rFonts w:ascii="Times New Roman" w:hAnsi="Times New Roman" w:cs="Times New Roman"/>
        </w:rPr>
        <w:t>Unsurprisingly, c</w:t>
      </w:r>
      <w:r w:rsidR="00696010" w:rsidRPr="00180B6C">
        <w:rPr>
          <w:rFonts w:ascii="Times New Roman" w:hAnsi="Times New Roman" w:cs="Times New Roman"/>
        </w:rPr>
        <w:t xml:space="preserve">hildhood trauma is a frequent precursor to adult victimization. </w:t>
      </w:r>
      <w:r w:rsidRPr="003D1E95">
        <w:rPr>
          <w:rFonts w:ascii="Times New Roman" w:hAnsi="Times New Roman" w:cs="Times New Roman"/>
        </w:rPr>
        <w:t xml:space="preserve">For instance, according to </w:t>
      </w:r>
      <w:r w:rsidR="00696010" w:rsidRPr="00622EB9">
        <w:rPr>
          <w:rFonts w:ascii="Times New Roman" w:hAnsi="Times New Roman" w:cs="Times New Roman"/>
          <w:highlight w:val="lightGray"/>
        </w:rPr>
        <w:t>Weaver and Clum (1996</w:t>
      </w:r>
      <w:r w:rsidR="00696010" w:rsidRPr="00180B6C">
        <w:rPr>
          <w:rFonts w:ascii="Times New Roman" w:hAnsi="Times New Roman" w:cs="Times New Roman"/>
        </w:rPr>
        <w:t>)</w:t>
      </w:r>
      <w:r w:rsidRPr="003D1E95">
        <w:rPr>
          <w:rFonts w:ascii="Times New Roman" w:hAnsi="Times New Roman" w:cs="Times New Roman"/>
        </w:rPr>
        <w:t xml:space="preserve">, </w:t>
      </w:r>
      <w:r w:rsidR="00696010" w:rsidRPr="00180B6C">
        <w:rPr>
          <w:rFonts w:ascii="Times New Roman" w:hAnsi="Times New Roman" w:cs="Times New Roman"/>
        </w:rPr>
        <w:t xml:space="preserve">71% of </w:t>
      </w:r>
      <w:r w:rsidRPr="003D1E95">
        <w:rPr>
          <w:rFonts w:ascii="Times New Roman" w:hAnsi="Times New Roman" w:cs="Times New Roman"/>
        </w:rPr>
        <w:t xml:space="preserve">WSIDV </w:t>
      </w:r>
      <w:r w:rsidR="00696010" w:rsidRPr="00180B6C">
        <w:rPr>
          <w:rFonts w:ascii="Times New Roman" w:hAnsi="Times New Roman" w:cs="Times New Roman"/>
        </w:rPr>
        <w:t xml:space="preserve">reported physical abuse during childhood, and 53% experienced sexual abuse. These early traumatic experiences </w:t>
      </w:r>
      <w:r w:rsidR="00715D1B" w:rsidRPr="003D1E95">
        <w:rPr>
          <w:rFonts w:ascii="Times New Roman" w:hAnsi="Times New Roman" w:cs="Times New Roman"/>
        </w:rPr>
        <w:t xml:space="preserve">increase the risk factors associated with vulnerability to </w:t>
      </w:r>
      <w:r w:rsidR="00715D1B" w:rsidRPr="00180B6C">
        <w:rPr>
          <w:rFonts w:ascii="Times New Roman" w:hAnsi="Times New Roman" w:cs="Times New Roman"/>
        </w:rPr>
        <w:t xml:space="preserve">interpersonal violence and </w:t>
      </w:r>
      <w:r w:rsidR="00715D1B" w:rsidRPr="003D1E95">
        <w:rPr>
          <w:rFonts w:ascii="Times New Roman" w:hAnsi="Times New Roman" w:cs="Times New Roman"/>
        </w:rPr>
        <w:t xml:space="preserve">such factors – including </w:t>
      </w:r>
      <w:r w:rsidR="00715D1B" w:rsidRPr="00180B6C">
        <w:rPr>
          <w:rFonts w:ascii="Times New Roman" w:hAnsi="Times New Roman" w:cs="Times New Roman"/>
        </w:rPr>
        <w:t>abilities to form safe attachments, assert boundaries, and assess risk</w:t>
      </w:r>
      <w:r w:rsidR="00715D1B" w:rsidRPr="003D1E95">
        <w:rPr>
          <w:rFonts w:ascii="Times New Roman" w:hAnsi="Times New Roman" w:cs="Times New Roman"/>
        </w:rPr>
        <w:t xml:space="preserve"> – </w:t>
      </w:r>
      <w:r w:rsidR="00715D1B" w:rsidRPr="00180B6C">
        <w:rPr>
          <w:rFonts w:ascii="Times New Roman" w:hAnsi="Times New Roman" w:cs="Times New Roman"/>
        </w:rPr>
        <w:t xml:space="preserve">later impact </w:t>
      </w:r>
      <w:r w:rsidR="00715D1B" w:rsidRPr="003D1E95">
        <w:rPr>
          <w:rFonts w:ascii="Times New Roman" w:hAnsi="Times New Roman" w:cs="Times New Roman"/>
        </w:rPr>
        <w:t>career</w:t>
      </w:r>
      <w:r w:rsidR="00715D1B" w:rsidRPr="00180B6C">
        <w:rPr>
          <w:rFonts w:ascii="Times New Roman" w:hAnsi="Times New Roman" w:cs="Times New Roman"/>
        </w:rPr>
        <w:t xml:space="preserve"> development</w:t>
      </w:r>
      <w:r w:rsidR="00715D1B" w:rsidRPr="003D1E95">
        <w:rPr>
          <w:rFonts w:ascii="Times New Roman" w:hAnsi="Times New Roman" w:cs="Times New Roman"/>
        </w:rPr>
        <w:t xml:space="preserve">. Career counselors, therefore, must understand the developmental context of abuse and its aftermath </w:t>
      </w:r>
      <w:proofErr w:type="gramStart"/>
      <w:r w:rsidR="00715D1B" w:rsidRPr="003D1E95">
        <w:rPr>
          <w:rFonts w:ascii="Times New Roman" w:hAnsi="Times New Roman" w:cs="Times New Roman"/>
        </w:rPr>
        <w:t>in order to</w:t>
      </w:r>
      <w:proofErr w:type="gramEnd"/>
      <w:r w:rsidR="00715D1B" w:rsidRPr="003D1E95">
        <w:rPr>
          <w:rFonts w:ascii="Times New Roman" w:hAnsi="Times New Roman" w:cs="Times New Roman"/>
        </w:rPr>
        <w:t xml:space="preserve"> </w:t>
      </w:r>
      <w:r w:rsidR="00696010" w:rsidRPr="00180B6C">
        <w:rPr>
          <w:rFonts w:ascii="Times New Roman" w:hAnsi="Times New Roman" w:cs="Times New Roman"/>
        </w:rPr>
        <w:t>support WSIDV through recovery and career re</w:t>
      </w:r>
      <w:r w:rsidR="00715D1B" w:rsidRPr="003D1E95">
        <w:rPr>
          <w:rFonts w:ascii="Times New Roman" w:hAnsi="Times New Roman" w:cs="Times New Roman"/>
        </w:rPr>
        <w:t>-engagement and re-</w:t>
      </w:r>
      <w:r w:rsidR="00715D1B" w:rsidRPr="00C54442">
        <w:rPr>
          <w:rFonts w:ascii="Times New Roman" w:hAnsi="Times New Roman" w:cs="Times New Roman"/>
        </w:rPr>
        <w:t>entry</w:t>
      </w:r>
      <w:r w:rsidR="00696010" w:rsidRPr="00180B6C">
        <w:rPr>
          <w:rFonts w:ascii="Times New Roman" w:hAnsi="Times New Roman" w:cs="Times New Roman"/>
        </w:rPr>
        <w:t>.</w:t>
      </w:r>
    </w:p>
    <w:p w14:paraId="61405AD0" w14:textId="1A3F3031" w:rsidR="00696010" w:rsidRPr="00180B6C" w:rsidRDefault="00696010" w:rsidP="00696010">
      <w:pPr>
        <w:spacing w:after="0" w:line="240" w:lineRule="auto"/>
        <w:rPr>
          <w:rFonts w:ascii="Times New Roman" w:hAnsi="Times New Roman" w:cs="Times New Roman"/>
        </w:rPr>
      </w:pPr>
    </w:p>
    <w:p w14:paraId="7DA39DBD" w14:textId="77777777" w:rsidR="00940C50" w:rsidRPr="00C54442" w:rsidRDefault="00696010" w:rsidP="0069601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80B6C">
        <w:rPr>
          <w:rFonts w:ascii="Times New Roman" w:hAnsi="Times New Roman" w:cs="Times New Roman"/>
          <w:b/>
          <w:bCs/>
        </w:rPr>
        <w:t>Psychological Effects: PTSD, Shame, and Emotional Dysregulation</w:t>
      </w:r>
    </w:p>
    <w:p w14:paraId="3DC5E115" w14:textId="7F4BF515" w:rsidR="00CA28CF" w:rsidRPr="00C62666" w:rsidRDefault="00696010" w:rsidP="00CA28CF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180B6C">
        <w:rPr>
          <w:rFonts w:ascii="Times New Roman" w:hAnsi="Times New Roman" w:cs="Times New Roman"/>
        </w:rPr>
        <w:t xml:space="preserve">Domestic violence has significant and lasting psychological consequences. Unlike isolated traumatic </w:t>
      </w:r>
      <w:r w:rsidR="008657AC" w:rsidRPr="00C54442">
        <w:rPr>
          <w:rFonts w:ascii="Times New Roman" w:hAnsi="Times New Roman" w:cs="Times New Roman"/>
        </w:rPr>
        <w:t>events</w:t>
      </w:r>
      <w:r w:rsidRPr="00180B6C">
        <w:rPr>
          <w:rFonts w:ascii="Times New Roman" w:hAnsi="Times New Roman" w:cs="Times New Roman"/>
        </w:rPr>
        <w:t xml:space="preserve">, </w:t>
      </w:r>
      <w:r w:rsidR="005E0B32" w:rsidRPr="00C54442">
        <w:rPr>
          <w:rFonts w:ascii="Times New Roman" w:hAnsi="Times New Roman" w:cs="Times New Roman"/>
        </w:rPr>
        <w:t xml:space="preserve">trauma from intimate partner </w:t>
      </w:r>
      <w:r w:rsidRPr="00180B6C">
        <w:rPr>
          <w:rFonts w:ascii="Times New Roman" w:hAnsi="Times New Roman" w:cs="Times New Roman"/>
        </w:rPr>
        <w:t>abuse</w:t>
      </w:r>
      <w:r w:rsidR="005E0B32" w:rsidRPr="00C54442">
        <w:rPr>
          <w:rFonts w:ascii="Times New Roman" w:hAnsi="Times New Roman" w:cs="Times New Roman"/>
        </w:rPr>
        <w:t xml:space="preserve"> – </w:t>
      </w:r>
      <w:r w:rsidR="005E0B32" w:rsidRPr="00180B6C">
        <w:rPr>
          <w:rFonts w:ascii="Times New Roman" w:hAnsi="Times New Roman" w:cs="Times New Roman"/>
        </w:rPr>
        <w:t>ca</w:t>
      </w:r>
      <w:r w:rsidR="005E0B32" w:rsidRPr="00C54442">
        <w:rPr>
          <w:rFonts w:ascii="Times New Roman" w:hAnsi="Times New Roman" w:cs="Times New Roman"/>
        </w:rPr>
        <w:t xml:space="preserve">lled </w:t>
      </w:r>
      <w:r w:rsidR="005E0B32" w:rsidRPr="00180B6C">
        <w:rPr>
          <w:rFonts w:ascii="Times New Roman" w:hAnsi="Times New Roman" w:cs="Times New Roman"/>
        </w:rPr>
        <w:t>complex PTSD (CPTSD)</w:t>
      </w:r>
      <w:r w:rsidR="005E0B32" w:rsidRPr="00C54442">
        <w:rPr>
          <w:rFonts w:ascii="Times New Roman" w:hAnsi="Times New Roman" w:cs="Times New Roman"/>
        </w:rPr>
        <w:t xml:space="preserve"> – </w:t>
      </w:r>
      <w:r w:rsidRPr="00180B6C">
        <w:rPr>
          <w:rFonts w:ascii="Times New Roman" w:hAnsi="Times New Roman" w:cs="Times New Roman"/>
        </w:rPr>
        <w:t xml:space="preserve">is relational and often chronic. </w:t>
      </w:r>
      <w:r w:rsidR="005E0B32" w:rsidRPr="00C54442">
        <w:rPr>
          <w:rFonts w:ascii="Times New Roman" w:hAnsi="Times New Roman" w:cs="Times New Roman"/>
        </w:rPr>
        <w:t xml:space="preserve">Consequences of CPTSD include </w:t>
      </w:r>
      <w:r w:rsidRPr="00180B6C">
        <w:rPr>
          <w:rFonts w:ascii="Times New Roman" w:hAnsi="Times New Roman" w:cs="Times New Roman"/>
        </w:rPr>
        <w:t xml:space="preserve">intrusive flashbacks, dissociation, hypervigilance, and emotional numbing. WSIDV </w:t>
      </w:r>
      <w:r w:rsidR="007C109B" w:rsidRPr="00C54442">
        <w:rPr>
          <w:rFonts w:ascii="Times New Roman" w:hAnsi="Times New Roman" w:cs="Times New Roman"/>
        </w:rPr>
        <w:t>suffer from P</w:t>
      </w:r>
      <w:r w:rsidRPr="00180B6C">
        <w:rPr>
          <w:rFonts w:ascii="Times New Roman" w:hAnsi="Times New Roman" w:cs="Times New Roman"/>
        </w:rPr>
        <w:t>TSD at alarming rates—78% to 88%—compared to roughly 7% in the general population (</w:t>
      </w:r>
      <w:r w:rsidRPr="00622EB9">
        <w:rPr>
          <w:rFonts w:ascii="Times New Roman" w:hAnsi="Times New Roman" w:cs="Times New Roman"/>
          <w:highlight w:val="lightGray"/>
        </w:rPr>
        <w:t>Arias &amp; Pape, 1999</w:t>
      </w:r>
      <w:r w:rsidRPr="00180B6C">
        <w:rPr>
          <w:rFonts w:ascii="Times New Roman" w:hAnsi="Times New Roman" w:cs="Times New Roman"/>
        </w:rPr>
        <w:t xml:space="preserve">; </w:t>
      </w:r>
      <w:r w:rsidRPr="007F5E9B">
        <w:rPr>
          <w:rFonts w:ascii="Times New Roman" w:hAnsi="Times New Roman" w:cs="Times New Roman"/>
          <w:highlight w:val="lightGray"/>
        </w:rPr>
        <w:t>Watson et al., 1997</w:t>
      </w:r>
      <w:r w:rsidRPr="00180B6C">
        <w:rPr>
          <w:rFonts w:ascii="Times New Roman" w:hAnsi="Times New Roman" w:cs="Times New Roman"/>
        </w:rPr>
        <w:t xml:space="preserve">). </w:t>
      </w:r>
      <w:r w:rsidR="007C109B" w:rsidRPr="00C54442">
        <w:rPr>
          <w:rFonts w:ascii="Times New Roman" w:hAnsi="Times New Roman" w:cs="Times New Roman"/>
        </w:rPr>
        <w:t>PTSD</w:t>
      </w:r>
      <w:r w:rsidRPr="00180B6C">
        <w:rPr>
          <w:rFonts w:ascii="Times New Roman" w:hAnsi="Times New Roman" w:cs="Times New Roman"/>
        </w:rPr>
        <w:t xml:space="preserve"> symptoms </w:t>
      </w:r>
      <w:r w:rsidR="007C109B" w:rsidRPr="00C54442">
        <w:rPr>
          <w:rFonts w:ascii="Times New Roman" w:hAnsi="Times New Roman" w:cs="Times New Roman"/>
        </w:rPr>
        <w:t xml:space="preserve">include </w:t>
      </w:r>
      <w:r w:rsidRPr="00180B6C">
        <w:rPr>
          <w:rFonts w:ascii="Times New Roman" w:hAnsi="Times New Roman" w:cs="Times New Roman"/>
        </w:rPr>
        <w:t>impair</w:t>
      </w:r>
      <w:r w:rsidR="007C109B" w:rsidRPr="00C54442">
        <w:rPr>
          <w:rFonts w:ascii="Times New Roman" w:hAnsi="Times New Roman" w:cs="Times New Roman"/>
        </w:rPr>
        <w:t>ed</w:t>
      </w:r>
      <w:r w:rsidRPr="00180B6C">
        <w:rPr>
          <w:rFonts w:ascii="Times New Roman" w:hAnsi="Times New Roman" w:cs="Times New Roman"/>
        </w:rPr>
        <w:t xml:space="preserve"> attention, memory, emotional regulation, </w:t>
      </w:r>
      <w:r w:rsidRPr="00180B6C">
        <w:rPr>
          <w:rFonts w:ascii="Times New Roman" w:hAnsi="Times New Roman" w:cs="Times New Roman"/>
        </w:rPr>
        <w:lastRenderedPageBreak/>
        <w:t>and decision-making—</w:t>
      </w:r>
      <w:r w:rsidR="00C54442" w:rsidRPr="00C54442">
        <w:rPr>
          <w:rFonts w:ascii="Times New Roman" w:hAnsi="Times New Roman" w:cs="Times New Roman"/>
        </w:rPr>
        <w:t xml:space="preserve">all </w:t>
      </w:r>
      <w:r w:rsidRPr="00180B6C">
        <w:rPr>
          <w:rFonts w:ascii="Times New Roman" w:hAnsi="Times New Roman" w:cs="Times New Roman"/>
        </w:rPr>
        <w:t xml:space="preserve">functions </w:t>
      </w:r>
      <w:r w:rsidR="00C54442" w:rsidRPr="00C54442">
        <w:rPr>
          <w:rFonts w:ascii="Times New Roman" w:hAnsi="Times New Roman" w:cs="Times New Roman"/>
        </w:rPr>
        <w:t xml:space="preserve">that are necessary </w:t>
      </w:r>
      <w:r w:rsidRPr="00180B6C">
        <w:rPr>
          <w:rFonts w:ascii="Times New Roman" w:hAnsi="Times New Roman" w:cs="Times New Roman"/>
        </w:rPr>
        <w:t xml:space="preserve">for work performance, interviews, and job </w:t>
      </w:r>
      <w:r w:rsidRPr="00C62666">
        <w:rPr>
          <w:rFonts w:ascii="Times New Roman" w:hAnsi="Times New Roman" w:cs="Times New Roman"/>
          <w:color w:val="000000" w:themeColor="text1"/>
        </w:rPr>
        <w:t>retention (</w:t>
      </w:r>
      <w:r w:rsidRPr="003B1E57">
        <w:rPr>
          <w:rFonts w:ascii="Times New Roman" w:hAnsi="Times New Roman" w:cs="Times New Roman"/>
          <w:color w:val="000000" w:themeColor="text1"/>
          <w:highlight w:val="lightGray"/>
        </w:rPr>
        <w:t>Brush, 2000</w:t>
      </w:r>
      <w:r w:rsidRPr="00C62666">
        <w:rPr>
          <w:rFonts w:ascii="Times New Roman" w:hAnsi="Times New Roman" w:cs="Times New Roman"/>
          <w:color w:val="000000" w:themeColor="text1"/>
        </w:rPr>
        <w:t xml:space="preserve">; </w:t>
      </w:r>
      <w:r w:rsidR="000F22B3" w:rsidRPr="000F22B3">
        <w:rPr>
          <w:rFonts w:ascii="Times New Roman" w:hAnsi="Times New Roman" w:cs="Times New Roman"/>
          <w:highlight w:val="lightGray"/>
        </w:rPr>
        <w:t>Bell, 200</w:t>
      </w:r>
      <w:r w:rsidR="00F9525F">
        <w:rPr>
          <w:rFonts w:ascii="Times New Roman" w:hAnsi="Times New Roman" w:cs="Times New Roman"/>
          <w:highlight w:val="lightGray"/>
        </w:rPr>
        <w:t>3</w:t>
      </w:r>
      <w:r w:rsidRPr="00C62666">
        <w:rPr>
          <w:rFonts w:ascii="Times New Roman" w:hAnsi="Times New Roman" w:cs="Times New Roman"/>
          <w:color w:val="000000" w:themeColor="text1"/>
        </w:rPr>
        <w:t>).</w:t>
      </w:r>
    </w:p>
    <w:p w14:paraId="28D3AB0C" w14:textId="385A20AB" w:rsidR="00541D3A" w:rsidRPr="003578B0" w:rsidRDefault="00696010" w:rsidP="00541D3A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3578B0">
        <w:rPr>
          <w:rFonts w:ascii="Times New Roman" w:hAnsi="Times New Roman" w:cs="Times New Roman"/>
          <w:color w:val="000000" w:themeColor="text1"/>
        </w:rPr>
        <w:t xml:space="preserve">In addition to </w:t>
      </w:r>
      <w:r w:rsidR="00392102" w:rsidRPr="003578B0">
        <w:rPr>
          <w:rFonts w:ascii="Times New Roman" w:hAnsi="Times New Roman" w:cs="Times New Roman"/>
          <w:color w:val="000000" w:themeColor="text1"/>
        </w:rPr>
        <w:t>PTSD</w:t>
      </w:r>
      <w:r w:rsidRPr="003578B0">
        <w:rPr>
          <w:rFonts w:ascii="Times New Roman" w:hAnsi="Times New Roman" w:cs="Times New Roman"/>
          <w:color w:val="000000" w:themeColor="text1"/>
        </w:rPr>
        <w:t xml:space="preserve"> symptoms, </w:t>
      </w:r>
      <w:r w:rsidR="00C62666" w:rsidRPr="003578B0">
        <w:rPr>
          <w:rFonts w:ascii="Times New Roman" w:hAnsi="Times New Roman" w:cs="Times New Roman"/>
          <w:color w:val="000000" w:themeColor="text1"/>
        </w:rPr>
        <w:t>WSIDV may also suffer from depression, anxiety, substance misuse, or suicidal ideation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 (</w:t>
      </w:r>
      <w:r w:rsidR="004C24E7" w:rsidRPr="004C24E7">
        <w:rPr>
          <w:rFonts w:ascii="Times New Roman" w:hAnsi="Times New Roman" w:cs="Times New Roman"/>
          <w:highlight w:val="lightGray"/>
        </w:rPr>
        <w:t>David et al., 2019</w:t>
      </w:r>
      <w:r w:rsidR="003578B0" w:rsidRPr="003578B0">
        <w:rPr>
          <w:rFonts w:ascii="Times New Roman" w:hAnsi="Times New Roman" w:cs="Times New Roman"/>
          <w:color w:val="000000" w:themeColor="text1"/>
        </w:rPr>
        <w:t>). Also, p</w:t>
      </w:r>
      <w:r w:rsidR="00C62666" w:rsidRPr="003578B0">
        <w:rPr>
          <w:rFonts w:ascii="Times New Roman" w:hAnsi="Times New Roman" w:cs="Times New Roman"/>
          <w:color w:val="000000" w:themeColor="text1"/>
        </w:rPr>
        <w:t>sychological abuse undermines self-concept and agency, thereby causing WSIDV to not feel worthy of safety, success, or support (</w:t>
      </w:r>
      <w:r w:rsidR="00C62666" w:rsidRPr="001E3A0B">
        <w:rPr>
          <w:rFonts w:ascii="Times New Roman" w:hAnsi="Times New Roman" w:cs="Times New Roman"/>
          <w:color w:val="000000" w:themeColor="text1"/>
          <w:highlight w:val="lightGray"/>
        </w:rPr>
        <w:t>Street &amp; Arias, 2001</w:t>
      </w:r>
      <w:r w:rsidR="00C62666" w:rsidRPr="003578B0">
        <w:rPr>
          <w:rFonts w:ascii="Times New Roman" w:hAnsi="Times New Roman" w:cs="Times New Roman"/>
          <w:color w:val="000000" w:themeColor="text1"/>
        </w:rPr>
        <w:t>).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 Moreover, </w:t>
      </w:r>
      <w:r w:rsidRPr="003578B0">
        <w:rPr>
          <w:rFonts w:ascii="Times New Roman" w:hAnsi="Times New Roman" w:cs="Times New Roman"/>
          <w:color w:val="000000" w:themeColor="text1"/>
        </w:rPr>
        <w:t>internalized shame, self-blame, and a sense of worthlessness</w:t>
      </w:r>
      <w:r w:rsidR="00392102" w:rsidRPr="003578B0">
        <w:rPr>
          <w:rFonts w:ascii="Times New Roman" w:hAnsi="Times New Roman" w:cs="Times New Roman"/>
          <w:color w:val="000000" w:themeColor="text1"/>
        </w:rPr>
        <w:t xml:space="preserve"> are common residual effects of interpersonal domestic violence</w:t>
      </w:r>
      <w:r w:rsidRPr="003578B0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DC5259" w:rsidRPr="003578B0">
        <w:rPr>
          <w:rFonts w:ascii="Times New Roman" w:hAnsi="Times New Roman" w:cs="Times New Roman"/>
          <w:color w:val="000000" w:themeColor="text1"/>
        </w:rPr>
        <w:t>In particular, s</w:t>
      </w:r>
      <w:r w:rsidRPr="003578B0">
        <w:rPr>
          <w:rFonts w:ascii="Times New Roman" w:hAnsi="Times New Roman" w:cs="Times New Roman"/>
          <w:color w:val="000000" w:themeColor="text1"/>
        </w:rPr>
        <w:t>hame</w:t>
      </w:r>
      <w:proofErr w:type="gramEnd"/>
      <w:r w:rsidR="00DC5259" w:rsidRPr="003578B0">
        <w:rPr>
          <w:rFonts w:ascii="Times New Roman" w:hAnsi="Times New Roman" w:cs="Times New Roman"/>
          <w:color w:val="000000" w:themeColor="text1"/>
        </w:rPr>
        <w:t xml:space="preserve"> can be paralyzing and can lead to the avoidance of </w:t>
      </w:r>
      <w:r w:rsidRPr="003578B0">
        <w:rPr>
          <w:rFonts w:ascii="Times New Roman" w:hAnsi="Times New Roman" w:cs="Times New Roman"/>
          <w:color w:val="000000" w:themeColor="text1"/>
        </w:rPr>
        <w:t>social support</w:t>
      </w:r>
      <w:r w:rsidRPr="00C62666">
        <w:rPr>
          <w:rFonts w:ascii="Times New Roman" w:hAnsi="Times New Roman" w:cs="Times New Roman"/>
          <w:color w:val="000000" w:themeColor="text1"/>
        </w:rPr>
        <w:t xml:space="preserve">, </w:t>
      </w:r>
      <w:r w:rsidR="00DC5259" w:rsidRPr="00C62666">
        <w:rPr>
          <w:rFonts w:ascii="Times New Roman" w:hAnsi="Times New Roman" w:cs="Times New Roman"/>
          <w:color w:val="000000" w:themeColor="text1"/>
        </w:rPr>
        <w:t xml:space="preserve">the </w:t>
      </w:r>
      <w:r w:rsidRPr="00C62666">
        <w:rPr>
          <w:rFonts w:ascii="Times New Roman" w:hAnsi="Times New Roman" w:cs="Times New Roman"/>
          <w:color w:val="000000" w:themeColor="text1"/>
        </w:rPr>
        <w:t xml:space="preserve">distrust </w:t>
      </w:r>
      <w:r w:rsidR="00DC5259" w:rsidRPr="00C62666">
        <w:rPr>
          <w:rFonts w:ascii="Times New Roman" w:hAnsi="Times New Roman" w:cs="Times New Roman"/>
          <w:color w:val="000000" w:themeColor="text1"/>
        </w:rPr>
        <w:t xml:space="preserve">of </w:t>
      </w:r>
      <w:r w:rsidRPr="00C62666">
        <w:rPr>
          <w:rFonts w:ascii="Times New Roman" w:hAnsi="Times New Roman" w:cs="Times New Roman"/>
          <w:color w:val="000000" w:themeColor="text1"/>
        </w:rPr>
        <w:t xml:space="preserve">authority figures, and </w:t>
      </w:r>
      <w:r w:rsidR="00DC5259" w:rsidRPr="00C62666">
        <w:rPr>
          <w:rFonts w:ascii="Times New Roman" w:hAnsi="Times New Roman" w:cs="Times New Roman"/>
          <w:color w:val="000000" w:themeColor="text1"/>
        </w:rPr>
        <w:t xml:space="preserve">the minimization of </w:t>
      </w:r>
      <w:r w:rsidRPr="00C62666">
        <w:rPr>
          <w:rFonts w:ascii="Times New Roman" w:hAnsi="Times New Roman" w:cs="Times New Roman"/>
          <w:color w:val="000000" w:themeColor="text1"/>
        </w:rPr>
        <w:t xml:space="preserve">their </w:t>
      </w:r>
      <w:r w:rsidR="00DC5259" w:rsidRPr="00C62666">
        <w:rPr>
          <w:rFonts w:ascii="Times New Roman" w:hAnsi="Times New Roman" w:cs="Times New Roman"/>
          <w:color w:val="000000" w:themeColor="text1"/>
        </w:rPr>
        <w:t xml:space="preserve">abilities and </w:t>
      </w:r>
      <w:r w:rsidRPr="00C62666">
        <w:rPr>
          <w:rFonts w:ascii="Times New Roman" w:hAnsi="Times New Roman" w:cs="Times New Roman"/>
          <w:color w:val="000000" w:themeColor="text1"/>
        </w:rPr>
        <w:t xml:space="preserve">achievements. </w:t>
      </w:r>
      <w:r w:rsidR="00DC5259" w:rsidRPr="00C62666">
        <w:rPr>
          <w:rFonts w:ascii="Times New Roman" w:hAnsi="Times New Roman" w:cs="Times New Roman"/>
          <w:color w:val="000000" w:themeColor="text1"/>
        </w:rPr>
        <w:t xml:space="preserve">Applied to a career context, such shame consequences </w:t>
      </w:r>
      <w:r w:rsidRPr="00C62666">
        <w:rPr>
          <w:rFonts w:ascii="Times New Roman" w:hAnsi="Times New Roman" w:cs="Times New Roman"/>
          <w:color w:val="000000" w:themeColor="text1"/>
        </w:rPr>
        <w:t xml:space="preserve">can </w:t>
      </w:r>
      <w:r w:rsidR="00C62666" w:rsidRPr="00C62666">
        <w:rPr>
          <w:rFonts w:ascii="Times New Roman" w:hAnsi="Times New Roman" w:cs="Times New Roman"/>
          <w:color w:val="000000" w:themeColor="text1"/>
        </w:rPr>
        <w:t xml:space="preserve">deflate WSIDV’s </w:t>
      </w:r>
      <w:r w:rsidRPr="00C62666">
        <w:rPr>
          <w:rFonts w:ascii="Times New Roman" w:hAnsi="Times New Roman" w:cs="Times New Roman"/>
          <w:color w:val="000000" w:themeColor="text1"/>
        </w:rPr>
        <w:t xml:space="preserve">motivation, </w:t>
      </w:r>
      <w:r w:rsidR="00C62666" w:rsidRPr="00C62666">
        <w:rPr>
          <w:rFonts w:ascii="Times New Roman" w:hAnsi="Times New Roman" w:cs="Times New Roman"/>
          <w:color w:val="000000" w:themeColor="text1"/>
        </w:rPr>
        <w:t xml:space="preserve">desire </w:t>
      </w:r>
      <w:r w:rsidRPr="00C62666">
        <w:rPr>
          <w:rFonts w:ascii="Times New Roman" w:hAnsi="Times New Roman" w:cs="Times New Roman"/>
          <w:color w:val="000000" w:themeColor="text1"/>
        </w:rPr>
        <w:t xml:space="preserve">to apply for jobs, and </w:t>
      </w:r>
      <w:r w:rsidR="00C62666" w:rsidRPr="00C62666">
        <w:rPr>
          <w:rFonts w:ascii="Times New Roman" w:hAnsi="Times New Roman" w:cs="Times New Roman"/>
          <w:color w:val="000000" w:themeColor="text1"/>
        </w:rPr>
        <w:t xml:space="preserve">their engagement in </w:t>
      </w:r>
      <w:r w:rsidRPr="00C62666">
        <w:rPr>
          <w:rFonts w:ascii="Times New Roman" w:hAnsi="Times New Roman" w:cs="Times New Roman"/>
          <w:color w:val="000000" w:themeColor="text1"/>
        </w:rPr>
        <w:t>training opportunities (</w:t>
      </w:r>
      <w:r w:rsidRPr="00693689">
        <w:rPr>
          <w:rFonts w:ascii="Times New Roman" w:hAnsi="Times New Roman" w:cs="Times New Roman"/>
          <w:color w:val="000000" w:themeColor="text1"/>
          <w:highlight w:val="lightGray"/>
        </w:rPr>
        <w:t>Gianakos, 1999</w:t>
      </w:r>
      <w:r w:rsidRPr="003578B0">
        <w:rPr>
          <w:rFonts w:ascii="Times New Roman" w:hAnsi="Times New Roman" w:cs="Times New Roman"/>
          <w:color w:val="000000" w:themeColor="text1"/>
        </w:rPr>
        <w:t>).</w:t>
      </w:r>
      <w:r w:rsidR="00C62666" w:rsidRPr="003578B0">
        <w:rPr>
          <w:rFonts w:ascii="Times New Roman" w:hAnsi="Times New Roman" w:cs="Times New Roman"/>
          <w:color w:val="000000" w:themeColor="text1"/>
        </w:rPr>
        <w:t xml:space="preserve"> 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Career counselors </w:t>
      </w:r>
      <w:r w:rsidR="00C62666" w:rsidRPr="003578B0">
        <w:rPr>
          <w:rFonts w:ascii="Times New Roman" w:hAnsi="Times New Roman" w:cs="Times New Roman"/>
          <w:color w:val="000000" w:themeColor="text1"/>
        </w:rPr>
        <w:t xml:space="preserve">must recognize that these symptoms 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were </w:t>
      </w:r>
      <w:r w:rsidR="00C62666" w:rsidRPr="003578B0">
        <w:rPr>
          <w:rFonts w:ascii="Times New Roman" w:hAnsi="Times New Roman" w:cs="Times New Roman"/>
          <w:color w:val="000000" w:themeColor="text1"/>
        </w:rPr>
        <w:t xml:space="preserve">adaptive 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survival </w:t>
      </w:r>
      <w:r w:rsidR="00C62666" w:rsidRPr="003578B0">
        <w:rPr>
          <w:rFonts w:ascii="Times New Roman" w:hAnsi="Times New Roman" w:cs="Times New Roman"/>
          <w:color w:val="000000" w:themeColor="text1"/>
        </w:rPr>
        <w:t xml:space="preserve">responses to 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the </w:t>
      </w:r>
      <w:r w:rsidR="00C62666" w:rsidRPr="003578B0">
        <w:rPr>
          <w:rFonts w:ascii="Times New Roman" w:hAnsi="Times New Roman" w:cs="Times New Roman"/>
          <w:color w:val="000000" w:themeColor="text1"/>
        </w:rPr>
        <w:t>extreme environments</w:t>
      </w:r>
      <w:r w:rsidR="003578B0" w:rsidRPr="003578B0">
        <w:rPr>
          <w:rFonts w:ascii="Times New Roman" w:hAnsi="Times New Roman" w:cs="Times New Roman"/>
          <w:color w:val="000000" w:themeColor="text1"/>
        </w:rPr>
        <w:t xml:space="preserve"> the WSIDV endured but now, to emerge from those environments, these responses may no longer be helpful</w:t>
      </w:r>
      <w:r w:rsidR="00C62666" w:rsidRPr="003578B0">
        <w:rPr>
          <w:rFonts w:ascii="Times New Roman" w:hAnsi="Times New Roman" w:cs="Times New Roman"/>
          <w:color w:val="000000" w:themeColor="text1"/>
        </w:rPr>
        <w:t>.</w:t>
      </w:r>
    </w:p>
    <w:p w14:paraId="31E4A0C3" w14:textId="5B55ABA6" w:rsidR="00696010" w:rsidRPr="00DF2638" w:rsidRDefault="00696010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FCF8B8B" w14:textId="77777777" w:rsidR="00C02756" w:rsidRPr="00DF2638" w:rsidRDefault="00696010" w:rsidP="00C02756">
      <w:pPr>
        <w:tabs>
          <w:tab w:val="left" w:pos="9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DF2638">
        <w:rPr>
          <w:rFonts w:ascii="Times New Roman" w:hAnsi="Times New Roman" w:cs="Times New Roman"/>
          <w:b/>
          <w:bCs/>
          <w:color w:val="000000" w:themeColor="text1"/>
        </w:rPr>
        <w:t>Vocational Impact: Career Disruption and Structural Barriers</w:t>
      </w:r>
    </w:p>
    <w:p w14:paraId="594F9A47" w14:textId="7D934C51" w:rsidR="00C02756" w:rsidRPr="00BB6BD8" w:rsidRDefault="00DF2638" w:rsidP="00C02756">
      <w:pPr>
        <w:tabs>
          <w:tab w:val="left" w:pos="90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DF2638">
        <w:rPr>
          <w:rFonts w:ascii="Times New Roman" w:hAnsi="Times New Roman" w:cs="Times New Roman"/>
          <w:color w:val="000000" w:themeColor="text1"/>
        </w:rPr>
        <w:t xml:space="preserve">As with every other aspect of life, abuse hinders </w:t>
      </w:r>
      <w:r w:rsidR="00696010" w:rsidRPr="00DF2638">
        <w:rPr>
          <w:rFonts w:ascii="Times New Roman" w:hAnsi="Times New Roman" w:cs="Times New Roman"/>
          <w:color w:val="000000" w:themeColor="text1"/>
        </w:rPr>
        <w:t xml:space="preserve">work and career development. </w:t>
      </w:r>
      <w:r w:rsidRPr="00DF2638">
        <w:rPr>
          <w:rFonts w:ascii="Times New Roman" w:hAnsi="Times New Roman" w:cs="Times New Roman"/>
          <w:color w:val="000000" w:themeColor="text1"/>
        </w:rPr>
        <w:t xml:space="preserve">WSIDV may </w:t>
      </w:r>
      <w:r w:rsidR="00696010" w:rsidRPr="00DF2638">
        <w:rPr>
          <w:rFonts w:ascii="Times New Roman" w:hAnsi="Times New Roman" w:cs="Times New Roman"/>
          <w:color w:val="000000" w:themeColor="text1"/>
        </w:rPr>
        <w:t xml:space="preserve">miss work due to injuries, legal </w:t>
      </w:r>
      <w:r w:rsidR="00696010" w:rsidRPr="0033146B">
        <w:rPr>
          <w:rFonts w:ascii="Times New Roman" w:hAnsi="Times New Roman" w:cs="Times New Roman"/>
          <w:color w:val="000000" w:themeColor="text1"/>
        </w:rPr>
        <w:t>appointments, or emotional crises</w:t>
      </w:r>
      <w:r w:rsidRPr="0033146B">
        <w:rPr>
          <w:rFonts w:ascii="Times New Roman" w:hAnsi="Times New Roman" w:cs="Times New Roman"/>
          <w:color w:val="000000" w:themeColor="text1"/>
        </w:rPr>
        <w:t xml:space="preserve"> and m</w:t>
      </w:r>
      <w:r w:rsidR="00696010" w:rsidRPr="0033146B">
        <w:rPr>
          <w:rFonts w:ascii="Times New Roman" w:hAnsi="Times New Roman" w:cs="Times New Roman"/>
          <w:color w:val="000000" w:themeColor="text1"/>
        </w:rPr>
        <w:t>any</w:t>
      </w:r>
      <w:r w:rsidRPr="0033146B">
        <w:rPr>
          <w:rFonts w:ascii="Times New Roman" w:hAnsi="Times New Roman" w:cs="Times New Roman"/>
          <w:color w:val="000000" w:themeColor="text1"/>
        </w:rPr>
        <w:t>, while at work,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 </w:t>
      </w:r>
      <w:r w:rsidRPr="0033146B">
        <w:rPr>
          <w:rFonts w:ascii="Times New Roman" w:hAnsi="Times New Roman" w:cs="Times New Roman"/>
          <w:color w:val="000000" w:themeColor="text1"/>
        </w:rPr>
        <w:t xml:space="preserve">may be harassed or stalked </w:t>
      </w:r>
      <w:r w:rsidR="00696010" w:rsidRPr="0033146B">
        <w:rPr>
          <w:rFonts w:ascii="Times New Roman" w:hAnsi="Times New Roman" w:cs="Times New Roman"/>
          <w:color w:val="000000" w:themeColor="text1"/>
        </w:rPr>
        <w:t>by their abusers</w:t>
      </w:r>
      <w:r w:rsidRPr="0033146B">
        <w:rPr>
          <w:rFonts w:ascii="Times New Roman" w:hAnsi="Times New Roman" w:cs="Times New Roman"/>
          <w:color w:val="000000" w:themeColor="text1"/>
        </w:rPr>
        <w:t xml:space="preserve">. Such disruptions 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can lead to </w:t>
      </w:r>
      <w:r w:rsidR="00DB5BC3" w:rsidRPr="0033146B">
        <w:rPr>
          <w:rFonts w:ascii="Times New Roman" w:hAnsi="Times New Roman" w:cs="Times New Roman"/>
          <w:color w:val="000000" w:themeColor="text1"/>
        </w:rPr>
        <w:t>firing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 (</w:t>
      </w:r>
      <w:r w:rsidR="00696010" w:rsidRPr="001E3A0B">
        <w:rPr>
          <w:rFonts w:ascii="Times New Roman" w:hAnsi="Times New Roman" w:cs="Times New Roman"/>
          <w:color w:val="000000" w:themeColor="text1"/>
          <w:highlight w:val="lightGray"/>
        </w:rPr>
        <w:t>Bell, 2003</w:t>
      </w:r>
      <w:r w:rsidR="00696010" w:rsidRPr="0033146B">
        <w:rPr>
          <w:rFonts w:ascii="Times New Roman" w:hAnsi="Times New Roman" w:cs="Times New Roman"/>
          <w:color w:val="000000" w:themeColor="text1"/>
        </w:rPr>
        <w:t>)</w:t>
      </w:r>
      <w:r w:rsidR="00DB5BC3" w:rsidRPr="0033146B">
        <w:rPr>
          <w:rFonts w:ascii="Times New Roman" w:hAnsi="Times New Roman" w:cs="Times New Roman"/>
          <w:color w:val="000000" w:themeColor="text1"/>
        </w:rPr>
        <w:t>.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 In</w:t>
      </w:r>
      <w:r w:rsidR="0033146B" w:rsidRPr="0033146B">
        <w:rPr>
          <w:rFonts w:ascii="Times New Roman" w:hAnsi="Times New Roman" w:cs="Times New Roman"/>
          <w:color w:val="000000" w:themeColor="text1"/>
        </w:rPr>
        <w:t>deed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, 96% of </w:t>
      </w:r>
      <w:r w:rsidR="0033146B" w:rsidRPr="0033146B">
        <w:rPr>
          <w:rFonts w:ascii="Times New Roman" w:hAnsi="Times New Roman" w:cs="Times New Roman"/>
          <w:color w:val="000000" w:themeColor="text1"/>
        </w:rPr>
        <w:t>WSIDV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 report job problems due to abuse (</w:t>
      </w:r>
      <w:r w:rsidR="00696010" w:rsidRPr="00792BD7">
        <w:rPr>
          <w:rFonts w:ascii="Times New Roman" w:hAnsi="Times New Roman" w:cs="Times New Roman"/>
          <w:highlight w:val="lightGray"/>
        </w:rPr>
        <w:t>American Institute on Domestic Violence, 2001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), and the economic cost </w:t>
      </w:r>
      <w:r w:rsidR="0033146B" w:rsidRPr="0033146B">
        <w:rPr>
          <w:rFonts w:ascii="Times New Roman" w:hAnsi="Times New Roman" w:cs="Times New Roman"/>
          <w:color w:val="000000" w:themeColor="text1"/>
        </w:rPr>
        <w:t xml:space="preserve">in the </w:t>
      </w:r>
      <w:r w:rsidR="00696010" w:rsidRPr="0033146B">
        <w:rPr>
          <w:rFonts w:ascii="Times New Roman" w:hAnsi="Times New Roman" w:cs="Times New Roman"/>
          <w:color w:val="000000" w:themeColor="text1"/>
        </w:rPr>
        <w:t xml:space="preserve">U.S. </w:t>
      </w:r>
      <w:r w:rsidR="0033146B" w:rsidRPr="0033146B">
        <w:rPr>
          <w:rFonts w:ascii="Times New Roman" w:hAnsi="Times New Roman" w:cs="Times New Roman"/>
          <w:color w:val="000000" w:themeColor="text1"/>
        </w:rPr>
        <w:t xml:space="preserve">of such </w:t>
      </w:r>
      <w:r w:rsidR="0033146B" w:rsidRPr="00BB6BD8">
        <w:rPr>
          <w:rFonts w:ascii="Times New Roman" w:hAnsi="Times New Roman" w:cs="Times New Roman"/>
          <w:color w:val="000000" w:themeColor="text1"/>
        </w:rPr>
        <w:t xml:space="preserve">problems is </w:t>
      </w:r>
      <w:r w:rsidR="00696010" w:rsidRPr="00BB6BD8">
        <w:rPr>
          <w:rFonts w:ascii="Times New Roman" w:hAnsi="Times New Roman" w:cs="Times New Roman"/>
          <w:color w:val="000000" w:themeColor="text1"/>
        </w:rPr>
        <w:t>$3–5 billion annually (</w:t>
      </w:r>
      <w:r w:rsidR="00696010" w:rsidRPr="006D3E02">
        <w:rPr>
          <w:rFonts w:ascii="Times New Roman" w:hAnsi="Times New Roman" w:cs="Times New Roman"/>
          <w:highlight w:val="lightGray"/>
        </w:rPr>
        <w:t>Engelken, 1987</w:t>
      </w:r>
      <w:r w:rsidR="00696010" w:rsidRPr="00BB6BD8">
        <w:rPr>
          <w:rFonts w:ascii="Times New Roman" w:hAnsi="Times New Roman" w:cs="Times New Roman"/>
          <w:color w:val="000000" w:themeColor="text1"/>
        </w:rPr>
        <w:t xml:space="preserve">). </w:t>
      </w:r>
    </w:p>
    <w:p w14:paraId="310EC3D9" w14:textId="4F811A31" w:rsidR="00E7641E" w:rsidRPr="00EE53C8" w:rsidRDefault="00696010" w:rsidP="00E7641E">
      <w:pPr>
        <w:tabs>
          <w:tab w:val="left" w:pos="90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BB6BD8">
        <w:rPr>
          <w:rFonts w:ascii="Times New Roman" w:hAnsi="Times New Roman" w:cs="Times New Roman"/>
          <w:color w:val="000000" w:themeColor="text1"/>
        </w:rPr>
        <w:t xml:space="preserve">Survivors may also have </w:t>
      </w:r>
      <w:r w:rsidR="00B74230" w:rsidRPr="00BB6BD8">
        <w:rPr>
          <w:rFonts w:ascii="Times New Roman" w:hAnsi="Times New Roman" w:cs="Times New Roman"/>
          <w:color w:val="000000" w:themeColor="text1"/>
        </w:rPr>
        <w:t xml:space="preserve">other issues to contend with that further complicate their lives and career </w:t>
      </w:r>
      <w:r w:rsidR="00B74230" w:rsidRPr="00653203">
        <w:rPr>
          <w:rFonts w:ascii="Times New Roman" w:hAnsi="Times New Roman" w:cs="Times New Roman"/>
          <w:color w:val="000000" w:themeColor="text1"/>
        </w:rPr>
        <w:t xml:space="preserve">development. </w:t>
      </w:r>
      <w:r w:rsidR="005A2CAD" w:rsidRPr="00653203">
        <w:rPr>
          <w:rFonts w:ascii="Times New Roman" w:hAnsi="Times New Roman" w:cs="Times New Roman"/>
          <w:color w:val="000000" w:themeColor="text1"/>
        </w:rPr>
        <w:t xml:space="preserve">Further contributing to environments where survivors struggle to gain stable employment are structural barriers such as housing insecurity, lack of transportation, </w:t>
      </w:r>
      <w:r w:rsidR="00653203" w:rsidRPr="00653203">
        <w:rPr>
          <w:rFonts w:ascii="Times New Roman" w:hAnsi="Times New Roman" w:cs="Times New Roman"/>
          <w:color w:val="000000" w:themeColor="text1"/>
        </w:rPr>
        <w:t>insufficient childcare support</w:t>
      </w:r>
      <w:r w:rsidR="005A2CAD" w:rsidRPr="00653203">
        <w:rPr>
          <w:rFonts w:ascii="Times New Roman" w:hAnsi="Times New Roman" w:cs="Times New Roman"/>
          <w:color w:val="000000" w:themeColor="text1"/>
        </w:rPr>
        <w:t xml:space="preserve">, and inadequate trauma-informed job training programs. </w:t>
      </w:r>
      <w:r w:rsidR="00653203" w:rsidRPr="00653203">
        <w:rPr>
          <w:rFonts w:ascii="Times New Roman" w:hAnsi="Times New Roman" w:cs="Times New Roman"/>
          <w:color w:val="000000" w:themeColor="text1"/>
        </w:rPr>
        <w:t xml:space="preserve">Other personal </w:t>
      </w:r>
      <w:r w:rsidR="00B74230" w:rsidRPr="00653203">
        <w:rPr>
          <w:rFonts w:ascii="Times New Roman" w:hAnsi="Times New Roman" w:cs="Times New Roman"/>
          <w:color w:val="000000" w:themeColor="text1"/>
        </w:rPr>
        <w:t>issues include disrupted</w:t>
      </w:r>
      <w:r w:rsidRPr="00653203">
        <w:rPr>
          <w:rFonts w:ascii="Times New Roman" w:hAnsi="Times New Roman" w:cs="Times New Roman"/>
          <w:color w:val="000000" w:themeColor="text1"/>
        </w:rPr>
        <w:t xml:space="preserve"> work </w:t>
      </w:r>
      <w:r w:rsidR="00B74230" w:rsidRPr="00653203">
        <w:rPr>
          <w:rFonts w:ascii="Times New Roman" w:hAnsi="Times New Roman" w:cs="Times New Roman"/>
          <w:color w:val="000000" w:themeColor="text1"/>
        </w:rPr>
        <w:t>backgrounds</w:t>
      </w:r>
      <w:r w:rsidRPr="00653203">
        <w:rPr>
          <w:rFonts w:ascii="Times New Roman" w:hAnsi="Times New Roman" w:cs="Times New Roman"/>
          <w:color w:val="000000" w:themeColor="text1"/>
        </w:rPr>
        <w:t xml:space="preserve"> and financial dependency on the abuser</w:t>
      </w:r>
      <w:r w:rsidRPr="00BB6BD8">
        <w:rPr>
          <w:rFonts w:ascii="Times New Roman" w:hAnsi="Times New Roman" w:cs="Times New Roman"/>
          <w:color w:val="000000" w:themeColor="text1"/>
        </w:rPr>
        <w:t xml:space="preserve">. </w:t>
      </w:r>
      <w:r w:rsidR="00C23CD5" w:rsidRPr="00BB6BD8">
        <w:rPr>
          <w:rFonts w:ascii="Times New Roman" w:hAnsi="Times New Roman" w:cs="Times New Roman"/>
          <w:color w:val="000000" w:themeColor="text1"/>
        </w:rPr>
        <w:t>In addition, invisible career barriers – which are unspoken assumptions about survivors’ reliability, emotional state, or skill set – may further limit their career and work life</w:t>
      </w:r>
      <w:r w:rsidR="004D5FC7">
        <w:rPr>
          <w:rFonts w:ascii="Times New Roman" w:hAnsi="Times New Roman" w:cs="Times New Roman"/>
          <w:color w:val="000000" w:themeColor="text1"/>
        </w:rPr>
        <w:t xml:space="preserve"> (</w:t>
      </w:r>
      <w:r w:rsidR="004D5FC7" w:rsidRPr="004D5FC7">
        <w:rPr>
          <w:rFonts w:ascii="Times New Roman" w:hAnsi="Times New Roman" w:cs="Times New Roman"/>
          <w:highlight w:val="lightGray"/>
        </w:rPr>
        <w:t>Thomas et al., 2024</w:t>
      </w:r>
      <w:r w:rsidR="004D5FC7">
        <w:rPr>
          <w:rFonts w:ascii="Times New Roman" w:hAnsi="Times New Roman" w:cs="Times New Roman"/>
          <w:color w:val="000000" w:themeColor="text1"/>
        </w:rPr>
        <w:t>)</w:t>
      </w:r>
      <w:r w:rsidR="00C23CD5" w:rsidRPr="00BB6BD8">
        <w:rPr>
          <w:rFonts w:ascii="Times New Roman" w:hAnsi="Times New Roman" w:cs="Times New Roman"/>
          <w:color w:val="000000" w:themeColor="text1"/>
        </w:rPr>
        <w:t xml:space="preserve">. </w:t>
      </w:r>
      <w:r w:rsidR="00BB6BD8" w:rsidRPr="00BB6BD8">
        <w:rPr>
          <w:rFonts w:ascii="Times New Roman" w:hAnsi="Times New Roman" w:cs="Times New Roman"/>
          <w:color w:val="000000" w:themeColor="text1"/>
        </w:rPr>
        <w:t>Indeed</w:t>
      </w:r>
      <w:r w:rsidR="00D833B6">
        <w:rPr>
          <w:rFonts w:ascii="Times New Roman" w:hAnsi="Times New Roman" w:cs="Times New Roman"/>
          <w:color w:val="000000" w:themeColor="text1"/>
        </w:rPr>
        <w:t>,</w:t>
      </w:r>
      <w:r w:rsidR="00BB6BD8" w:rsidRPr="00BB6BD8">
        <w:rPr>
          <w:rFonts w:ascii="Times New Roman" w:hAnsi="Times New Roman" w:cs="Times New Roman"/>
          <w:color w:val="000000" w:themeColor="text1"/>
        </w:rPr>
        <w:t xml:space="preserve"> even when job training is available, WSIDV may not be able to follow through and complete it. Specifically, for instance, only 11% of WSIDV in a welfare-to-work program </w:t>
      </w:r>
      <w:r w:rsidR="00BB6BD8" w:rsidRPr="00EE53C8">
        <w:rPr>
          <w:rFonts w:ascii="Times New Roman" w:hAnsi="Times New Roman" w:cs="Times New Roman"/>
          <w:color w:val="000000" w:themeColor="text1"/>
        </w:rPr>
        <w:t>completed it (</w:t>
      </w:r>
      <w:r w:rsidRPr="00B65811">
        <w:rPr>
          <w:rFonts w:ascii="Times New Roman" w:hAnsi="Times New Roman" w:cs="Times New Roman"/>
          <w:color w:val="000000" w:themeColor="text1"/>
          <w:highlight w:val="lightGray"/>
        </w:rPr>
        <w:t>Brush</w:t>
      </w:r>
      <w:r w:rsidR="00BB6BD8" w:rsidRPr="00B65811">
        <w:rPr>
          <w:rFonts w:ascii="Times New Roman" w:hAnsi="Times New Roman" w:cs="Times New Roman"/>
          <w:color w:val="000000" w:themeColor="text1"/>
          <w:highlight w:val="lightGray"/>
        </w:rPr>
        <w:t>,</w:t>
      </w:r>
      <w:r w:rsidRPr="00B65811">
        <w:rPr>
          <w:rFonts w:ascii="Times New Roman" w:hAnsi="Times New Roman" w:cs="Times New Roman"/>
          <w:color w:val="000000" w:themeColor="text1"/>
          <w:highlight w:val="lightGray"/>
        </w:rPr>
        <w:t xml:space="preserve"> 2000</w:t>
      </w:r>
      <w:r w:rsidRPr="00EE53C8">
        <w:rPr>
          <w:rFonts w:ascii="Times New Roman" w:hAnsi="Times New Roman" w:cs="Times New Roman"/>
          <w:color w:val="000000" w:themeColor="text1"/>
        </w:rPr>
        <w:t>)</w:t>
      </w:r>
      <w:r w:rsidR="00BB6BD8" w:rsidRPr="00EE53C8">
        <w:rPr>
          <w:rFonts w:ascii="Times New Roman" w:hAnsi="Times New Roman" w:cs="Times New Roman"/>
          <w:color w:val="000000" w:themeColor="text1"/>
        </w:rPr>
        <w:t>.</w:t>
      </w:r>
    </w:p>
    <w:p w14:paraId="74013493" w14:textId="7A6D80E6" w:rsidR="00E7641E" w:rsidRPr="00FF66DC" w:rsidRDefault="00653203" w:rsidP="00FF66DC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EE53C8">
        <w:rPr>
          <w:rFonts w:ascii="Times New Roman" w:hAnsi="Times New Roman" w:cs="Times New Roman"/>
          <w:color w:val="000000" w:themeColor="text1"/>
        </w:rPr>
        <w:t xml:space="preserve">In </w:t>
      </w:r>
      <w:proofErr w:type="gramStart"/>
      <w:r w:rsidRPr="00EE53C8">
        <w:rPr>
          <w:rFonts w:ascii="Times New Roman" w:hAnsi="Times New Roman" w:cs="Times New Roman"/>
          <w:color w:val="000000" w:themeColor="text1"/>
        </w:rPr>
        <w:t>the literature</w:t>
      </w:r>
      <w:proofErr w:type="gramEnd"/>
      <w:r w:rsidRPr="00EE53C8">
        <w:rPr>
          <w:rFonts w:ascii="Times New Roman" w:hAnsi="Times New Roman" w:cs="Times New Roman"/>
          <w:color w:val="000000" w:themeColor="text1"/>
        </w:rPr>
        <w:t>, three</w:t>
      </w:r>
      <w:r w:rsidR="00696010" w:rsidRPr="00EE53C8">
        <w:rPr>
          <w:rFonts w:ascii="Times New Roman" w:hAnsi="Times New Roman" w:cs="Times New Roman"/>
          <w:color w:val="000000" w:themeColor="text1"/>
        </w:rPr>
        <w:t xml:space="preserve"> vocational barriers </w:t>
      </w:r>
      <w:r w:rsidRPr="00EE53C8">
        <w:rPr>
          <w:rFonts w:ascii="Times New Roman" w:hAnsi="Times New Roman" w:cs="Times New Roman"/>
          <w:color w:val="000000" w:themeColor="text1"/>
        </w:rPr>
        <w:t xml:space="preserve">often </w:t>
      </w:r>
      <w:r w:rsidR="00696010" w:rsidRPr="00EE53C8">
        <w:rPr>
          <w:rFonts w:ascii="Times New Roman" w:hAnsi="Times New Roman" w:cs="Times New Roman"/>
          <w:color w:val="000000" w:themeColor="text1"/>
        </w:rPr>
        <w:t>appear</w:t>
      </w:r>
      <w:r w:rsidRPr="00EE53C8">
        <w:rPr>
          <w:rFonts w:ascii="Times New Roman" w:hAnsi="Times New Roman" w:cs="Times New Roman"/>
          <w:color w:val="000000" w:themeColor="text1"/>
        </w:rPr>
        <w:t xml:space="preserve">. They are: (a) low self-efficacy; (b) dependency or learned helplessness; and (c) shame and isolation. </w:t>
      </w:r>
      <w:r w:rsidR="00E7641E" w:rsidRPr="00EE53C8">
        <w:rPr>
          <w:rFonts w:ascii="Times New Roman" w:hAnsi="Times New Roman" w:cs="Times New Roman"/>
          <w:color w:val="000000" w:themeColor="text1"/>
        </w:rPr>
        <w:t>Regarding (a), WSIDV often feel unqualified and incapable – that is, they don’t believe in themselves. They underestimate their skills – such as budgeting, caregiving, and crisis management – even though these skills may be useful for employment (</w:t>
      </w:r>
      <w:r w:rsidR="00E7641E" w:rsidRPr="001E3A0B">
        <w:rPr>
          <w:rFonts w:ascii="Times New Roman" w:hAnsi="Times New Roman" w:cs="Times New Roman"/>
          <w:color w:val="000000" w:themeColor="text1"/>
          <w:highlight w:val="lightGray"/>
        </w:rPr>
        <w:t>Bowen, 1982</w:t>
      </w:r>
      <w:r w:rsidR="00E7641E" w:rsidRPr="00EE53C8">
        <w:rPr>
          <w:rFonts w:ascii="Times New Roman" w:hAnsi="Times New Roman" w:cs="Times New Roman"/>
          <w:color w:val="000000" w:themeColor="text1"/>
        </w:rPr>
        <w:t xml:space="preserve">; </w:t>
      </w:r>
      <w:r w:rsidR="00E7641E" w:rsidRPr="00B65811">
        <w:rPr>
          <w:rFonts w:ascii="Times New Roman" w:hAnsi="Times New Roman" w:cs="Times New Roman"/>
          <w:color w:val="000000" w:themeColor="text1"/>
          <w:highlight w:val="lightGray"/>
        </w:rPr>
        <w:t>Brown et al., 2000</w:t>
      </w:r>
      <w:r w:rsidR="00E7641E" w:rsidRPr="00EE53C8">
        <w:rPr>
          <w:rFonts w:ascii="Times New Roman" w:hAnsi="Times New Roman" w:cs="Times New Roman"/>
          <w:color w:val="000000" w:themeColor="text1"/>
        </w:rPr>
        <w:t xml:space="preserve">). Regarding (b), WSIDV </w:t>
      </w:r>
      <w:r w:rsidR="00EE53C8" w:rsidRPr="00EE53C8">
        <w:rPr>
          <w:rFonts w:ascii="Times New Roman" w:hAnsi="Times New Roman" w:cs="Times New Roman"/>
          <w:color w:val="000000" w:themeColor="text1"/>
        </w:rPr>
        <w:t xml:space="preserve">may develop patterns of dependency and learned helplessness that keep them in abusive relationships and may then prevent them from embracing their autonomy and </w:t>
      </w:r>
      <w:r w:rsidR="00276C31">
        <w:rPr>
          <w:rFonts w:ascii="Times New Roman" w:hAnsi="Times New Roman" w:cs="Times New Roman"/>
          <w:color w:val="000000" w:themeColor="text1"/>
        </w:rPr>
        <w:t xml:space="preserve">from </w:t>
      </w:r>
      <w:r w:rsidR="00EE53C8" w:rsidRPr="00EE53C8">
        <w:rPr>
          <w:rFonts w:ascii="Times New Roman" w:hAnsi="Times New Roman" w:cs="Times New Roman"/>
          <w:color w:val="000000" w:themeColor="text1"/>
        </w:rPr>
        <w:t xml:space="preserve">not becoming over-reliant on welfare or certain employers </w:t>
      </w:r>
      <w:r w:rsidR="00EE53C8" w:rsidRPr="00B65811">
        <w:rPr>
          <w:rFonts w:ascii="Times New Roman" w:hAnsi="Times New Roman" w:cs="Times New Roman"/>
          <w:color w:val="000000" w:themeColor="text1"/>
          <w:highlight w:val="lightGray"/>
        </w:rPr>
        <w:t>Bornstein (2006</w:t>
      </w:r>
      <w:r w:rsidR="00EE53C8" w:rsidRPr="00EE53C8">
        <w:rPr>
          <w:rFonts w:ascii="Times New Roman" w:hAnsi="Times New Roman" w:cs="Times New Roman"/>
          <w:color w:val="000000" w:themeColor="text1"/>
        </w:rPr>
        <w:t>).</w:t>
      </w:r>
      <w:r w:rsidR="009C68BD">
        <w:rPr>
          <w:rFonts w:ascii="Times New Roman" w:hAnsi="Times New Roman" w:cs="Times New Roman"/>
          <w:color w:val="000000" w:themeColor="text1"/>
        </w:rPr>
        <w:t xml:space="preserve"> </w:t>
      </w:r>
      <w:r w:rsidR="00DF5C33">
        <w:rPr>
          <w:rFonts w:ascii="Times New Roman" w:hAnsi="Times New Roman" w:cs="Times New Roman"/>
          <w:color w:val="000000" w:themeColor="text1"/>
        </w:rPr>
        <w:t xml:space="preserve">Regarding (c), abuse breeds shame and shame reinforces isolation. In addition, many WSIDV are estranged from family with limited friendship or professional networks, thereby further isolating survivors and preventing career-helping networking opportunities. </w:t>
      </w:r>
      <w:r w:rsidR="00FF66DC">
        <w:rPr>
          <w:rFonts w:ascii="Times New Roman" w:hAnsi="Times New Roman" w:cs="Times New Roman"/>
          <w:color w:val="000000" w:themeColor="text1"/>
        </w:rPr>
        <w:t xml:space="preserve">Indeed, WSIDV are often isolated by their abuser and, as a result, lack </w:t>
      </w:r>
      <w:r w:rsidR="00FF66DC" w:rsidRPr="00FF66DC">
        <w:rPr>
          <w:rFonts w:ascii="Times New Roman" w:hAnsi="Times New Roman" w:cs="Times New Roman"/>
          <w:color w:val="000000" w:themeColor="text1"/>
        </w:rPr>
        <w:t>adequate social supports; this lack of social supports, in turn, increases perceived career barriers (</w:t>
      </w:r>
      <w:r w:rsidR="00FF66DC" w:rsidRPr="00693689">
        <w:rPr>
          <w:rFonts w:ascii="Times New Roman" w:hAnsi="Times New Roman" w:cs="Times New Roman"/>
          <w:color w:val="000000" w:themeColor="text1"/>
          <w:highlight w:val="lightGray"/>
        </w:rPr>
        <w:t>Chronister et al., 2009</w:t>
      </w:r>
      <w:r w:rsidR="00FF66DC" w:rsidRPr="00FF66DC">
        <w:rPr>
          <w:rFonts w:ascii="Times New Roman" w:hAnsi="Times New Roman" w:cs="Times New Roman"/>
          <w:color w:val="000000" w:themeColor="text1"/>
        </w:rPr>
        <w:t xml:space="preserve">). As a result of all these barriers, many survivors are unable to break free </w:t>
      </w:r>
      <w:r w:rsidR="00276C31">
        <w:rPr>
          <w:rFonts w:ascii="Times New Roman" w:hAnsi="Times New Roman" w:cs="Times New Roman"/>
          <w:color w:val="000000" w:themeColor="text1"/>
        </w:rPr>
        <w:lastRenderedPageBreak/>
        <w:t>from</w:t>
      </w:r>
      <w:r w:rsidR="00FF66DC" w:rsidRPr="00FF66DC">
        <w:rPr>
          <w:rFonts w:ascii="Times New Roman" w:hAnsi="Times New Roman" w:cs="Times New Roman"/>
          <w:color w:val="000000" w:themeColor="text1"/>
        </w:rPr>
        <w:t xml:space="preserve"> their abusers and thus, cycle between unemployment, underemployment, and abusive situations.</w:t>
      </w:r>
    </w:p>
    <w:p w14:paraId="7CAC9362" w14:textId="6E7128BA" w:rsidR="00696010" w:rsidRPr="00FF66DC" w:rsidRDefault="00E7641E" w:rsidP="00C02756">
      <w:pPr>
        <w:tabs>
          <w:tab w:val="left" w:pos="90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FF66DC">
        <w:rPr>
          <w:rFonts w:ascii="Times New Roman" w:hAnsi="Times New Roman" w:cs="Times New Roman"/>
          <w:color w:val="000000" w:themeColor="text1"/>
        </w:rPr>
        <w:t xml:space="preserve"> </w:t>
      </w:r>
    </w:p>
    <w:p w14:paraId="555E043A" w14:textId="22F85E07" w:rsidR="00C02756" w:rsidRPr="00B06371" w:rsidRDefault="009F2CD4" w:rsidP="006960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The </w:t>
      </w:r>
      <w:r w:rsidR="00696010" w:rsidRPr="00FF66DC">
        <w:rPr>
          <w:rFonts w:ascii="Times New Roman" w:hAnsi="Times New Roman" w:cs="Times New Roman"/>
          <w:b/>
          <w:bCs/>
          <w:color w:val="000000" w:themeColor="text1"/>
        </w:rPr>
        <w:t xml:space="preserve">Cycle of Abuse and Economic </w:t>
      </w:r>
      <w:r w:rsidR="00696010" w:rsidRPr="00B06371">
        <w:rPr>
          <w:rFonts w:ascii="Times New Roman" w:hAnsi="Times New Roman" w:cs="Times New Roman"/>
          <w:b/>
          <w:bCs/>
          <w:color w:val="000000" w:themeColor="text1"/>
        </w:rPr>
        <w:t>Entrapment</w:t>
      </w:r>
    </w:p>
    <w:p w14:paraId="2D737067" w14:textId="2C0FD6B0" w:rsidR="004440F2" w:rsidRPr="00B06371" w:rsidRDefault="004440F2" w:rsidP="00C02756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B06371">
        <w:rPr>
          <w:rFonts w:ascii="Times New Roman" w:hAnsi="Times New Roman" w:cs="Times New Roman"/>
          <w:color w:val="000000" w:themeColor="text1"/>
        </w:rPr>
        <w:t xml:space="preserve">Leaving an abusive relationship is often a multiple stage and, at times, cyclical process. Many WSIDV leave and return multiple times before permanently leaving the abuser. Many factors </w:t>
      </w:r>
      <w:r w:rsidR="00B06371" w:rsidRPr="00B06371">
        <w:rPr>
          <w:rFonts w:ascii="Times New Roman" w:hAnsi="Times New Roman" w:cs="Times New Roman"/>
          <w:color w:val="000000" w:themeColor="text1"/>
        </w:rPr>
        <w:t xml:space="preserve">– including economic instability, housing shortages, and lack of childcare – </w:t>
      </w:r>
      <w:r w:rsidRPr="00B06371">
        <w:rPr>
          <w:rFonts w:ascii="Times New Roman" w:hAnsi="Times New Roman" w:cs="Times New Roman"/>
          <w:color w:val="000000" w:themeColor="text1"/>
        </w:rPr>
        <w:t>contribute to this multiple stage process</w:t>
      </w:r>
      <w:r w:rsidR="00B06371" w:rsidRPr="00B06371">
        <w:rPr>
          <w:rFonts w:ascii="Times New Roman" w:hAnsi="Times New Roman" w:cs="Times New Roman"/>
          <w:color w:val="000000" w:themeColor="text1"/>
        </w:rPr>
        <w:t xml:space="preserve"> and make returning to life with the abuser as the only viable option (</w:t>
      </w:r>
      <w:r w:rsidRPr="00F9525F">
        <w:rPr>
          <w:rFonts w:ascii="Times New Roman" w:hAnsi="Times New Roman" w:cs="Times New Roman"/>
          <w:color w:val="000000" w:themeColor="text1"/>
          <w:highlight w:val="lightGray"/>
        </w:rPr>
        <w:t>Bell</w:t>
      </w:r>
      <w:r w:rsidR="00B06371" w:rsidRPr="00F9525F">
        <w:rPr>
          <w:rFonts w:ascii="Times New Roman" w:hAnsi="Times New Roman" w:cs="Times New Roman"/>
          <w:color w:val="000000" w:themeColor="text1"/>
          <w:highlight w:val="lightGray"/>
        </w:rPr>
        <w:t>,</w:t>
      </w:r>
      <w:r w:rsidRPr="00F9525F">
        <w:rPr>
          <w:rFonts w:ascii="Times New Roman" w:hAnsi="Times New Roman" w:cs="Times New Roman"/>
          <w:color w:val="000000" w:themeColor="text1"/>
          <w:highlight w:val="lightGray"/>
        </w:rPr>
        <w:t xml:space="preserve"> 2003</w:t>
      </w:r>
      <w:r w:rsidRPr="00B06371">
        <w:rPr>
          <w:rFonts w:ascii="Times New Roman" w:hAnsi="Times New Roman" w:cs="Times New Roman"/>
          <w:color w:val="000000" w:themeColor="text1"/>
        </w:rPr>
        <w:t xml:space="preserve">). </w:t>
      </w:r>
      <w:r w:rsidR="00B06371" w:rsidRPr="00B06371">
        <w:rPr>
          <w:rFonts w:ascii="Times New Roman" w:hAnsi="Times New Roman" w:cs="Times New Roman"/>
          <w:color w:val="000000" w:themeColor="text1"/>
        </w:rPr>
        <w:t xml:space="preserve">In this way, financial dependence </w:t>
      </w:r>
      <w:r w:rsidR="00316020" w:rsidRPr="00316020">
        <w:rPr>
          <w:rFonts w:ascii="Times New Roman" w:hAnsi="Times New Roman" w:cs="Times New Roman"/>
          <w:color w:val="000000" w:themeColor="text1"/>
        </w:rPr>
        <w:t>often keeps the survivor trapped in the cycle of abuse</w:t>
      </w:r>
      <w:r w:rsidR="00B06371" w:rsidRPr="00B06371">
        <w:rPr>
          <w:rFonts w:ascii="Times New Roman" w:hAnsi="Times New Roman" w:cs="Times New Roman"/>
          <w:color w:val="000000" w:themeColor="text1"/>
        </w:rPr>
        <w:t xml:space="preserve">. </w:t>
      </w:r>
    </w:p>
    <w:p w14:paraId="0BD6F69D" w14:textId="52729A60" w:rsidR="00696010" w:rsidRPr="003537A7" w:rsidRDefault="00696010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D45CCC8" w14:textId="77777777" w:rsidR="00C02756" w:rsidRPr="003537A7" w:rsidRDefault="00696010" w:rsidP="006960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537A7">
        <w:rPr>
          <w:rFonts w:ascii="Times New Roman" w:hAnsi="Times New Roman" w:cs="Times New Roman"/>
          <w:b/>
          <w:bCs/>
          <w:color w:val="000000" w:themeColor="text1"/>
        </w:rPr>
        <w:t>Counseling and Career Development Interventions</w:t>
      </w:r>
    </w:p>
    <w:p w14:paraId="0EAB063F" w14:textId="16E01D79" w:rsidR="00696010" w:rsidRPr="00473099" w:rsidRDefault="003537A7" w:rsidP="006F69C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BA1010">
        <w:rPr>
          <w:rFonts w:ascii="Times New Roman" w:hAnsi="Times New Roman" w:cs="Times New Roman"/>
          <w:color w:val="000000" w:themeColor="text1"/>
        </w:rPr>
        <w:t xml:space="preserve">For WSIDV, trauma-informed career counseling is essential. Such counseling would include the following: (a) awareness of the </w:t>
      </w:r>
      <w:r w:rsidR="006402A0" w:rsidRPr="00BA1010">
        <w:rPr>
          <w:rFonts w:ascii="Times New Roman" w:hAnsi="Times New Roman" w:cs="Times New Roman"/>
          <w:color w:val="000000" w:themeColor="text1"/>
        </w:rPr>
        <w:t xml:space="preserve">far-reaching and deep-seated </w:t>
      </w:r>
      <w:r w:rsidRPr="00BA1010">
        <w:rPr>
          <w:rFonts w:ascii="Times New Roman" w:hAnsi="Times New Roman" w:cs="Times New Roman"/>
          <w:color w:val="000000" w:themeColor="text1"/>
        </w:rPr>
        <w:t xml:space="preserve">psychological </w:t>
      </w:r>
      <w:r w:rsidR="006402A0" w:rsidRPr="00BA1010">
        <w:rPr>
          <w:rFonts w:ascii="Times New Roman" w:hAnsi="Times New Roman" w:cs="Times New Roman"/>
          <w:color w:val="000000" w:themeColor="text1"/>
        </w:rPr>
        <w:t xml:space="preserve">damage from </w:t>
      </w:r>
      <w:r w:rsidRPr="00BA1010">
        <w:rPr>
          <w:rFonts w:ascii="Times New Roman" w:hAnsi="Times New Roman" w:cs="Times New Roman"/>
          <w:color w:val="000000" w:themeColor="text1"/>
        </w:rPr>
        <w:t>abuse; (b) recognition that progress may be non-linear</w:t>
      </w:r>
      <w:r w:rsidR="006402A0" w:rsidRPr="00BA1010">
        <w:rPr>
          <w:rFonts w:ascii="Times New Roman" w:hAnsi="Times New Roman" w:cs="Times New Roman"/>
          <w:color w:val="000000" w:themeColor="text1"/>
        </w:rPr>
        <w:t xml:space="preserve"> and that setbacks such as relapses into contact with the abuser</w:t>
      </w:r>
      <w:r w:rsidR="00D208A5" w:rsidRPr="00BA1010">
        <w:rPr>
          <w:rFonts w:ascii="Times New Roman" w:hAnsi="Times New Roman" w:cs="Times New Roman"/>
          <w:color w:val="000000" w:themeColor="text1"/>
        </w:rPr>
        <w:t xml:space="preserve"> may occur</w:t>
      </w:r>
      <w:r w:rsidR="0037117B" w:rsidRPr="00BA1010">
        <w:rPr>
          <w:rFonts w:ascii="Times New Roman" w:hAnsi="Times New Roman" w:cs="Times New Roman"/>
          <w:color w:val="000000" w:themeColor="text1"/>
        </w:rPr>
        <w:t xml:space="preserve"> and are part of healing process</w:t>
      </w:r>
      <w:r w:rsidR="00D208A5" w:rsidRPr="00BA1010">
        <w:rPr>
          <w:rFonts w:ascii="Times New Roman" w:hAnsi="Times New Roman" w:cs="Times New Roman"/>
          <w:color w:val="000000" w:themeColor="text1"/>
        </w:rPr>
        <w:t>;</w:t>
      </w:r>
      <w:r w:rsidR="006402A0" w:rsidRPr="00BA1010">
        <w:rPr>
          <w:rFonts w:ascii="Times New Roman" w:hAnsi="Times New Roman" w:cs="Times New Roman"/>
          <w:color w:val="000000" w:themeColor="text1"/>
        </w:rPr>
        <w:t xml:space="preserve"> </w:t>
      </w:r>
      <w:r w:rsidR="0037117B" w:rsidRPr="00BA1010">
        <w:rPr>
          <w:rFonts w:ascii="Times New Roman" w:hAnsi="Times New Roman" w:cs="Times New Roman"/>
          <w:color w:val="000000" w:themeColor="text1"/>
        </w:rPr>
        <w:t xml:space="preserve">and </w:t>
      </w:r>
      <w:r w:rsidR="006402A0" w:rsidRPr="00BA1010">
        <w:rPr>
          <w:rFonts w:ascii="Times New Roman" w:hAnsi="Times New Roman" w:cs="Times New Roman"/>
          <w:color w:val="000000" w:themeColor="text1"/>
        </w:rPr>
        <w:t>(c)</w:t>
      </w:r>
      <w:r w:rsidRPr="00BA1010">
        <w:rPr>
          <w:rFonts w:ascii="Times New Roman" w:hAnsi="Times New Roman" w:cs="Times New Roman"/>
          <w:color w:val="000000" w:themeColor="text1"/>
        </w:rPr>
        <w:t xml:space="preserve"> </w:t>
      </w:r>
      <w:r w:rsidR="0037117B" w:rsidRPr="00BA1010">
        <w:rPr>
          <w:rFonts w:ascii="Times New Roman" w:hAnsi="Times New Roman" w:cs="Times New Roman"/>
          <w:color w:val="000000" w:themeColor="text1"/>
        </w:rPr>
        <w:t xml:space="preserve">that </w:t>
      </w:r>
      <w:r w:rsidRPr="00BA1010">
        <w:rPr>
          <w:rFonts w:ascii="Times New Roman" w:hAnsi="Times New Roman" w:cs="Times New Roman"/>
          <w:color w:val="000000" w:themeColor="text1"/>
        </w:rPr>
        <w:t xml:space="preserve">agency and </w:t>
      </w:r>
      <w:r w:rsidR="0037117B" w:rsidRPr="00BA1010">
        <w:rPr>
          <w:rFonts w:ascii="Times New Roman" w:hAnsi="Times New Roman" w:cs="Times New Roman"/>
          <w:color w:val="000000" w:themeColor="text1"/>
        </w:rPr>
        <w:t xml:space="preserve">self-efficacy must be fostered. </w:t>
      </w:r>
      <w:r w:rsidR="00854AA0">
        <w:rPr>
          <w:rFonts w:ascii="Times New Roman" w:hAnsi="Times New Roman" w:cs="Times New Roman"/>
          <w:color w:val="000000" w:themeColor="text1"/>
        </w:rPr>
        <w:t>A</w:t>
      </w:r>
      <w:r w:rsidR="00413B0B" w:rsidRPr="00BA1010">
        <w:rPr>
          <w:rFonts w:ascii="Times New Roman" w:hAnsi="Times New Roman" w:cs="Times New Roman"/>
          <w:color w:val="000000" w:themeColor="text1"/>
        </w:rPr>
        <w:t xml:space="preserve"> multi-dimensional, integrative approach may be </w:t>
      </w:r>
      <w:proofErr w:type="gramStart"/>
      <w:r w:rsidR="00413B0B" w:rsidRPr="00BA1010">
        <w:rPr>
          <w:rFonts w:ascii="Times New Roman" w:hAnsi="Times New Roman" w:cs="Times New Roman"/>
          <w:color w:val="000000" w:themeColor="text1"/>
        </w:rPr>
        <w:t>warranted</w:t>
      </w:r>
      <w:proofErr w:type="gramEnd"/>
      <w:r w:rsidR="00854AA0">
        <w:rPr>
          <w:rFonts w:ascii="Times New Roman" w:hAnsi="Times New Roman" w:cs="Times New Roman"/>
          <w:color w:val="000000" w:themeColor="text1"/>
        </w:rPr>
        <w:t xml:space="preserve"> and</w:t>
      </w:r>
      <w:r w:rsidR="00413B0B" w:rsidRPr="00BA1010">
        <w:rPr>
          <w:rFonts w:ascii="Times New Roman" w:hAnsi="Times New Roman" w:cs="Times New Roman"/>
          <w:color w:val="000000" w:themeColor="text1"/>
        </w:rPr>
        <w:t xml:space="preserve"> </w:t>
      </w:r>
      <w:r w:rsidR="004D0322" w:rsidRPr="00BA1010">
        <w:rPr>
          <w:rFonts w:ascii="Times New Roman" w:hAnsi="Times New Roman" w:cs="Times New Roman"/>
          <w:color w:val="000000" w:themeColor="text1"/>
        </w:rPr>
        <w:t>c</w:t>
      </w:r>
      <w:r w:rsidR="00696010" w:rsidRPr="00BA1010">
        <w:rPr>
          <w:rFonts w:ascii="Times New Roman" w:hAnsi="Times New Roman" w:cs="Times New Roman"/>
          <w:color w:val="000000" w:themeColor="text1"/>
        </w:rPr>
        <w:t xml:space="preserve">ounselors must </w:t>
      </w:r>
      <w:r w:rsidR="007F0340" w:rsidRPr="00BA1010">
        <w:rPr>
          <w:rFonts w:ascii="Times New Roman" w:hAnsi="Times New Roman" w:cs="Times New Roman"/>
          <w:color w:val="000000" w:themeColor="text1"/>
        </w:rPr>
        <w:t>encourage e</w:t>
      </w:r>
      <w:r w:rsidR="00696010" w:rsidRPr="00BA1010">
        <w:rPr>
          <w:rFonts w:ascii="Times New Roman" w:hAnsi="Times New Roman" w:cs="Times New Roman"/>
          <w:color w:val="000000" w:themeColor="text1"/>
        </w:rPr>
        <w:t xml:space="preserve">ach </w:t>
      </w:r>
      <w:r w:rsidR="00696010" w:rsidRPr="00473099">
        <w:rPr>
          <w:rFonts w:ascii="Times New Roman" w:hAnsi="Times New Roman" w:cs="Times New Roman"/>
          <w:color w:val="000000" w:themeColor="text1"/>
        </w:rPr>
        <w:t xml:space="preserve">survivor </w:t>
      </w:r>
      <w:r w:rsidR="007F0340" w:rsidRPr="00473099">
        <w:rPr>
          <w:rFonts w:ascii="Times New Roman" w:hAnsi="Times New Roman" w:cs="Times New Roman"/>
          <w:color w:val="000000" w:themeColor="text1"/>
        </w:rPr>
        <w:t xml:space="preserve">to see herself </w:t>
      </w:r>
      <w:r w:rsidR="00696010" w:rsidRPr="00473099">
        <w:rPr>
          <w:rFonts w:ascii="Times New Roman" w:hAnsi="Times New Roman" w:cs="Times New Roman"/>
          <w:color w:val="000000" w:themeColor="text1"/>
        </w:rPr>
        <w:t xml:space="preserve">as the </w:t>
      </w:r>
      <w:r w:rsidR="00BA1010" w:rsidRPr="00473099">
        <w:rPr>
          <w:rFonts w:ascii="Times New Roman" w:hAnsi="Times New Roman" w:cs="Times New Roman"/>
          <w:color w:val="000000" w:themeColor="text1"/>
        </w:rPr>
        <w:t xml:space="preserve">autonomous </w:t>
      </w:r>
      <w:r w:rsidR="00696010" w:rsidRPr="00473099">
        <w:rPr>
          <w:rFonts w:ascii="Times New Roman" w:hAnsi="Times New Roman" w:cs="Times New Roman"/>
          <w:color w:val="000000" w:themeColor="text1"/>
        </w:rPr>
        <w:t xml:space="preserve">expert in her own life, capable of healing and </w:t>
      </w:r>
      <w:r w:rsidR="00BA1010" w:rsidRPr="00473099">
        <w:rPr>
          <w:rFonts w:ascii="Times New Roman" w:hAnsi="Times New Roman" w:cs="Times New Roman"/>
          <w:color w:val="000000" w:themeColor="text1"/>
        </w:rPr>
        <w:t>moving beyond her current plight</w:t>
      </w:r>
      <w:r w:rsidR="00696010" w:rsidRPr="00473099">
        <w:rPr>
          <w:rFonts w:ascii="Times New Roman" w:hAnsi="Times New Roman" w:cs="Times New Roman"/>
          <w:color w:val="000000" w:themeColor="text1"/>
        </w:rPr>
        <w:t>.</w:t>
      </w:r>
      <w:r w:rsidR="00473099" w:rsidRPr="00473099">
        <w:rPr>
          <w:rFonts w:ascii="Times New Roman" w:hAnsi="Times New Roman" w:cs="Times New Roman"/>
          <w:color w:val="000000" w:themeColor="text1"/>
        </w:rPr>
        <w:t xml:space="preserve"> </w:t>
      </w:r>
      <w:r w:rsidR="00BA1010" w:rsidRPr="00473099">
        <w:rPr>
          <w:rFonts w:ascii="Times New Roman" w:hAnsi="Times New Roman" w:cs="Times New Roman"/>
          <w:color w:val="000000" w:themeColor="text1"/>
        </w:rPr>
        <w:t>In addition, e</w:t>
      </w:r>
      <w:r w:rsidR="00696010" w:rsidRPr="00473099">
        <w:rPr>
          <w:rFonts w:ascii="Times New Roman" w:hAnsi="Times New Roman" w:cs="Times New Roman"/>
          <w:color w:val="000000" w:themeColor="text1"/>
        </w:rPr>
        <w:t xml:space="preserve">ffective </w:t>
      </w:r>
      <w:r w:rsidR="004B33D9" w:rsidRPr="00473099">
        <w:rPr>
          <w:rFonts w:ascii="Times New Roman" w:hAnsi="Times New Roman" w:cs="Times New Roman"/>
          <w:color w:val="000000" w:themeColor="text1"/>
        </w:rPr>
        <w:t xml:space="preserve">career </w:t>
      </w:r>
      <w:r w:rsidR="00696010" w:rsidRPr="00473099">
        <w:rPr>
          <w:rFonts w:ascii="Times New Roman" w:hAnsi="Times New Roman" w:cs="Times New Roman"/>
          <w:color w:val="000000" w:themeColor="text1"/>
        </w:rPr>
        <w:t xml:space="preserve">counseling strategies </w:t>
      </w:r>
      <w:r w:rsidR="00854AA0">
        <w:rPr>
          <w:rFonts w:ascii="Times New Roman" w:hAnsi="Times New Roman" w:cs="Times New Roman"/>
          <w:color w:val="000000" w:themeColor="text1"/>
        </w:rPr>
        <w:t xml:space="preserve">for survivors </w:t>
      </w:r>
      <w:r w:rsidR="00BA1010" w:rsidRPr="00473099">
        <w:rPr>
          <w:rFonts w:ascii="Times New Roman" w:hAnsi="Times New Roman" w:cs="Times New Roman"/>
          <w:color w:val="000000" w:themeColor="text1"/>
        </w:rPr>
        <w:t xml:space="preserve">would likely </w:t>
      </w:r>
      <w:r w:rsidR="00696010" w:rsidRPr="00473099">
        <w:rPr>
          <w:rFonts w:ascii="Times New Roman" w:hAnsi="Times New Roman" w:cs="Times New Roman"/>
          <w:color w:val="000000" w:themeColor="text1"/>
        </w:rPr>
        <w:t>include:</w:t>
      </w:r>
      <w:r w:rsidR="00BA1010" w:rsidRPr="00473099">
        <w:rPr>
          <w:rFonts w:ascii="Times New Roman" w:hAnsi="Times New Roman" w:cs="Times New Roman"/>
          <w:color w:val="000000" w:themeColor="text1"/>
        </w:rPr>
        <w:t xml:space="preserve"> (a) </w:t>
      </w:r>
      <w:r w:rsidR="006F69C0" w:rsidRPr="00473099">
        <w:rPr>
          <w:rFonts w:ascii="Times New Roman" w:hAnsi="Times New Roman" w:cs="Times New Roman"/>
          <w:color w:val="000000" w:themeColor="text1"/>
        </w:rPr>
        <w:t>foster</w:t>
      </w:r>
      <w:r w:rsidR="004B33D9" w:rsidRPr="00473099">
        <w:rPr>
          <w:rFonts w:ascii="Times New Roman" w:hAnsi="Times New Roman" w:cs="Times New Roman"/>
          <w:color w:val="000000" w:themeColor="text1"/>
        </w:rPr>
        <w:t>ing</w:t>
      </w:r>
      <w:r w:rsidR="006F69C0" w:rsidRPr="00473099">
        <w:rPr>
          <w:rFonts w:ascii="Times New Roman" w:hAnsi="Times New Roman" w:cs="Times New Roman"/>
          <w:color w:val="000000" w:themeColor="text1"/>
        </w:rPr>
        <w:t xml:space="preserve"> self-efficacy by affirming the survivor’s strengths and competencies including household management, budgeting, and parenting (</w:t>
      </w:r>
      <w:r w:rsidR="00696010" w:rsidRPr="00B65811">
        <w:rPr>
          <w:rFonts w:ascii="Times New Roman" w:hAnsi="Times New Roman" w:cs="Times New Roman"/>
          <w:color w:val="000000" w:themeColor="text1"/>
          <w:highlight w:val="lightGray"/>
        </w:rPr>
        <w:t>Brown et al.</w:t>
      </w:r>
      <w:r w:rsidR="006F69C0" w:rsidRPr="00B65811">
        <w:rPr>
          <w:rFonts w:ascii="Times New Roman" w:hAnsi="Times New Roman" w:cs="Times New Roman"/>
          <w:color w:val="000000" w:themeColor="text1"/>
          <w:highlight w:val="lightGray"/>
        </w:rPr>
        <w:t>,</w:t>
      </w:r>
      <w:r w:rsidR="00696010" w:rsidRPr="00B65811">
        <w:rPr>
          <w:rFonts w:ascii="Times New Roman" w:hAnsi="Times New Roman" w:cs="Times New Roman"/>
          <w:color w:val="000000" w:themeColor="text1"/>
          <w:highlight w:val="lightGray"/>
        </w:rPr>
        <w:t xml:space="preserve"> 2000</w:t>
      </w:r>
      <w:r w:rsidR="00696010" w:rsidRPr="00473099">
        <w:rPr>
          <w:rFonts w:ascii="Times New Roman" w:hAnsi="Times New Roman" w:cs="Times New Roman"/>
          <w:color w:val="000000" w:themeColor="text1"/>
        </w:rPr>
        <w:t>)</w:t>
      </w:r>
      <w:r w:rsidR="006F69C0" w:rsidRPr="00473099">
        <w:rPr>
          <w:rFonts w:ascii="Times New Roman" w:hAnsi="Times New Roman" w:cs="Times New Roman"/>
          <w:color w:val="000000" w:themeColor="text1"/>
        </w:rPr>
        <w:t xml:space="preserve">; (b) </w:t>
      </w:r>
      <w:r w:rsidR="004B33D9" w:rsidRPr="00473099">
        <w:rPr>
          <w:rFonts w:ascii="Times New Roman" w:hAnsi="Times New Roman" w:cs="Times New Roman"/>
          <w:color w:val="000000" w:themeColor="text1"/>
        </w:rPr>
        <w:t>building skills such as asserti</w:t>
      </w:r>
      <w:r w:rsidR="00455226" w:rsidRPr="00473099">
        <w:rPr>
          <w:rFonts w:ascii="Times New Roman" w:hAnsi="Times New Roman" w:cs="Times New Roman"/>
          <w:color w:val="000000" w:themeColor="text1"/>
        </w:rPr>
        <w:t xml:space="preserve">veness training, </w:t>
      </w:r>
      <w:r w:rsidR="00854AA0">
        <w:rPr>
          <w:rFonts w:ascii="Times New Roman" w:hAnsi="Times New Roman" w:cs="Times New Roman"/>
          <w:color w:val="000000" w:themeColor="text1"/>
        </w:rPr>
        <w:t>resume writing and interviewing,</w:t>
      </w:r>
      <w:r w:rsidR="00455226" w:rsidRPr="00473099">
        <w:rPr>
          <w:rFonts w:ascii="Times New Roman" w:hAnsi="Times New Roman" w:cs="Times New Roman"/>
          <w:color w:val="000000" w:themeColor="text1"/>
        </w:rPr>
        <w:t xml:space="preserve"> technological literacy, and professionalism; (c) </w:t>
      </w:r>
      <w:r w:rsidR="00854AA0">
        <w:rPr>
          <w:rFonts w:ascii="Times New Roman" w:hAnsi="Times New Roman" w:cs="Times New Roman"/>
          <w:color w:val="000000" w:themeColor="text1"/>
        </w:rPr>
        <w:t>matching</w:t>
      </w:r>
      <w:r w:rsidR="00473099" w:rsidRPr="00473099">
        <w:rPr>
          <w:rFonts w:ascii="Times New Roman" w:hAnsi="Times New Roman" w:cs="Times New Roman"/>
          <w:color w:val="000000" w:themeColor="text1"/>
        </w:rPr>
        <w:t xml:space="preserve"> personal interests and skills with possible career options by completing interest inventories; and (d) emotional support for PTSD, anxiety, or depression. </w:t>
      </w:r>
    </w:p>
    <w:p w14:paraId="53E738B6" w14:textId="690AD678" w:rsidR="00696010" w:rsidRPr="00941A8B" w:rsidRDefault="00696010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68E61B7" w14:textId="77777777" w:rsidR="00941A8B" w:rsidRPr="00BF0EA2" w:rsidRDefault="00941A8B" w:rsidP="00941A8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BF0EA2">
        <w:rPr>
          <w:rFonts w:ascii="Times New Roman" w:hAnsi="Times New Roman" w:cs="Times New Roman"/>
          <w:b/>
          <w:bCs/>
          <w:color w:val="000000" w:themeColor="text1"/>
        </w:rPr>
        <w:t>Advocacy Needs</w:t>
      </w:r>
    </w:p>
    <w:p w14:paraId="50E192DB" w14:textId="48B15D19" w:rsidR="00BF0EA2" w:rsidRPr="00282E20" w:rsidRDefault="00941A8B" w:rsidP="00BF0EA2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BF0EA2">
        <w:rPr>
          <w:rFonts w:ascii="Times New Roman" w:hAnsi="Times New Roman" w:cs="Times New Roman"/>
          <w:color w:val="000000" w:themeColor="text1"/>
        </w:rPr>
        <w:t xml:space="preserve">Career counselors of WSIDV should support and </w:t>
      </w:r>
      <w:proofErr w:type="gramStart"/>
      <w:r w:rsidRPr="00BF0EA2">
        <w:rPr>
          <w:rFonts w:ascii="Times New Roman" w:hAnsi="Times New Roman" w:cs="Times New Roman"/>
          <w:color w:val="000000" w:themeColor="text1"/>
        </w:rPr>
        <w:t>advocate for</w:t>
      </w:r>
      <w:proofErr w:type="gramEnd"/>
      <w:r w:rsidRPr="00BF0EA2">
        <w:rPr>
          <w:rFonts w:ascii="Times New Roman" w:hAnsi="Times New Roman" w:cs="Times New Roman"/>
          <w:color w:val="000000" w:themeColor="text1"/>
        </w:rPr>
        <w:t xml:space="preserve"> workplace policies that protect survivors from retaliation, support survivors’ re-entry into the workforce, and build </w:t>
      </w:r>
      <w:r w:rsidRPr="00282E20">
        <w:rPr>
          <w:rFonts w:ascii="Times New Roman" w:hAnsi="Times New Roman" w:cs="Times New Roman"/>
          <w:color w:val="000000" w:themeColor="text1"/>
        </w:rPr>
        <w:t>trauma-informed cultures (</w:t>
      </w:r>
      <w:r w:rsidRPr="00F9525F">
        <w:rPr>
          <w:rFonts w:ascii="Times New Roman" w:hAnsi="Times New Roman" w:cs="Times New Roman"/>
          <w:color w:val="000000" w:themeColor="text1"/>
          <w:highlight w:val="lightGray"/>
        </w:rPr>
        <w:t>Collins, 2011</w:t>
      </w:r>
      <w:r w:rsidRPr="00282E20">
        <w:rPr>
          <w:rFonts w:ascii="Times New Roman" w:hAnsi="Times New Roman" w:cs="Times New Roman"/>
          <w:color w:val="000000" w:themeColor="text1"/>
        </w:rPr>
        <w:t xml:space="preserve">). </w:t>
      </w:r>
      <w:r w:rsidR="00BF0EA2" w:rsidRPr="00282E20">
        <w:rPr>
          <w:rFonts w:ascii="Times New Roman" w:hAnsi="Times New Roman" w:cs="Times New Roman"/>
          <w:color w:val="000000" w:themeColor="text1"/>
        </w:rPr>
        <w:t xml:space="preserve">In addition, counselors </w:t>
      </w:r>
      <w:r w:rsidR="000669C0">
        <w:rPr>
          <w:rFonts w:ascii="Times New Roman" w:hAnsi="Times New Roman" w:cs="Times New Roman"/>
          <w:color w:val="000000" w:themeColor="text1"/>
        </w:rPr>
        <w:t xml:space="preserve">should </w:t>
      </w:r>
      <w:r w:rsidR="00BF0EA2" w:rsidRPr="00282E20">
        <w:rPr>
          <w:rFonts w:ascii="Times New Roman" w:hAnsi="Times New Roman" w:cs="Times New Roman"/>
          <w:color w:val="000000" w:themeColor="text1"/>
        </w:rPr>
        <w:t>advocate</w:t>
      </w:r>
      <w:r w:rsidR="000669C0">
        <w:rPr>
          <w:rFonts w:ascii="Times New Roman" w:hAnsi="Times New Roman" w:cs="Times New Roman"/>
          <w:color w:val="000000" w:themeColor="text1"/>
        </w:rPr>
        <w:t xml:space="preserve"> for </w:t>
      </w:r>
      <w:r w:rsidR="00BF0EA2" w:rsidRPr="00282E20">
        <w:rPr>
          <w:rFonts w:ascii="Times New Roman" w:hAnsi="Times New Roman" w:cs="Times New Roman"/>
          <w:color w:val="000000" w:themeColor="text1"/>
        </w:rPr>
        <w:t xml:space="preserve">employers </w:t>
      </w:r>
      <w:r w:rsidR="000669C0">
        <w:rPr>
          <w:rFonts w:ascii="Times New Roman" w:hAnsi="Times New Roman" w:cs="Times New Roman"/>
          <w:color w:val="000000" w:themeColor="text1"/>
        </w:rPr>
        <w:t xml:space="preserve">to </w:t>
      </w:r>
      <w:r w:rsidR="00BF0EA2" w:rsidRPr="00282E20">
        <w:rPr>
          <w:rFonts w:ascii="Times New Roman" w:hAnsi="Times New Roman" w:cs="Times New Roman"/>
          <w:color w:val="000000" w:themeColor="text1"/>
        </w:rPr>
        <w:t>incorporat</w:t>
      </w:r>
      <w:r w:rsidR="000669C0">
        <w:rPr>
          <w:rFonts w:ascii="Times New Roman" w:hAnsi="Times New Roman" w:cs="Times New Roman"/>
          <w:color w:val="000000" w:themeColor="text1"/>
        </w:rPr>
        <w:t>e</w:t>
      </w:r>
      <w:r w:rsidR="00BF0EA2" w:rsidRPr="00282E20">
        <w:rPr>
          <w:rFonts w:ascii="Times New Roman" w:hAnsi="Times New Roman" w:cs="Times New Roman"/>
          <w:color w:val="000000" w:themeColor="text1"/>
        </w:rPr>
        <w:t xml:space="preserve"> trauma-informed practices into hiring, retention, and employee support programs </w:t>
      </w:r>
      <w:proofErr w:type="gramStart"/>
      <w:r w:rsidR="00BF0EA2" w:rsidRPr="00282E20">
        <w:rPr>
          <w:rFonts w:ascii="Times New Roman" w:hAnsi="Times New Roman" w:cs="Times New Roman"/>
          <w:color w:val="000000" w:themeColor="text1"/>
        </w:rPr>
        <w:t>in order to</w:t>
      </w:r>
      <w:proofErr w:type="gramEnd"/>
      <w:r w:rsidR="00BF0EA2" w:rsidRPr="00282E20">
        <w:rPr>
          <w:rFonts w:ascii="Times New Roman" w:hAnsi="Times New Roman" w:cs="Times New Roman"/>
          <w:color w:val="000000" w:themeColor="text1"/>
        </w:rPr>
        <w:t xml:space="preserve"> support survivors </w:t>
      </w:r>
      <w:r w:rsidR="000669C0">
        <w:rPr>
          <w:rFonts w:ascii="Times New Roman" w:hAnsi="Times New Roman" w:cs="Times New Roman"/>
          <w:color w:val="000000" w:themeColor="text1"/>
        </w:rPr>
        <w:t xml:space="preserve">and </w:t>
      </w:r>
      <w:r w:rsidR="00BF0EA2" w:rsidRPr="00282E20">
        <w:rPr>
          <w:rFonts w:ascii="Times New Roman" w:hAnsi="Times New Roman" w:cs="Times New Roman"/>
          <w:color w:val="000000" w:themeColor="text1"/>
        </w:rPr>
        <w:t xml:space="preserve">to strengthen workplace inclusivity. </w:t>
      </w:r>
      <w:r w:rsidR="008D7C17">
        <w:rPr>
          <w:rFonts w:ascii="Times New Roman" w:hAnsi="Times New Roman" w:cs="Times New Roman"/>
          <w:color w:val="000000" w:themeColor="text1"/>
        </w:rPr>
        <w:t>Indeed, c</w:t>
      </w:r>
      <w:r w:rsidR="00282E20" w:rsidRPr="00282E20">
        <w:rPr>
          <w:rFonts w:ascii="Times New Roman" w:hAnsi="Times New Roman" w:cs="Times New Roman"/>
          <w:color w:val="000000" w:themeColor="text1"/>
        </w:rPr>
        <w:t>ounselors have an obligation to advocate for survivor-sensitive systems that empower healing, independence, and career flourishing.</w:t>
      </w:r>
    </w:p>
    <w:p w14:paraId="2F2EFC0C" w14:textId="78CBC129" w:rsidR="00941A8B" w:rsidRPr="00282E20" w:rsidRDefault="00941A8B" w:rsidP="00941A8B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</w:p>
    <w:p w14:paraId="04B04699" w14:textId="4992BAD7" w:rsidR="00446F31" w:rsidRPr="00446F31" w:rsidRDefault="00696010" w:rsidP="0069601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80B6C">
        <w:rPr>
          <w:rFonts w:ascii="Times New Roman" w:hAnsi="Times New Roman" w:cs="Times New Roman"/>
          <w:b/>
          <w:bCs/>
        </w:rPr>
        <w:t>References</w:t>
      </w:r>
    </w:p>
    <w:p w14:paraId="4B69163A" w14:textId="77777777" w:rsidR="00446F31" w:rsidRPr="00EA35B4" w:rsidRDefault="00446F3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DEC65C9" w14:textId="4F47D408" w:rsidR="00792BD7" w:rsidRDefault="00792BD7" w:rsidP="00792BD7">
      <w:pPr>
        <w:spacing w:after="0" w:line="240" w:lineRule="auto"/>
        <w:rPr>
          <w:rFonts w:ascii="Times New Roman" w:hAnsi="Times New Roman" w:cs="Times New Roman"/>
        </w:rPr>
      </w:pPr>
      <w:r w:rsidRPr="00792BD7">
        <w:rPr>
          <w:rFonts w:ascii="Times New Roman" w:hAnsi="Times New Roman" w:cs="Times New Roman"/>
        </w:rPr>
        <w:t xml:space="preserve">American Institute on Domestic Violence. (2001). </w:t>
      </w:r>
      <w:r w:rsidRPr="00792BD7">
        <w:rPr>
          <w:rFonts w:ascii="Times New Roman" w:hAnsi="Times New Roman" w:cs="Times New Roman"/>
          <w:i/>
          <w:iCs/>
        </w:rPr>
        <w:t xml:space="preserve">Domestic violence in the workplace statistics. </w:t>
      </w:r>
      <w:r w:rsidRPr="00792BD7">
        <w:rPr>
          <w:rFonts w:ascii="Times New Roman" w:hAnsi="Times New Roman" w:cs="Times New Roman"/>
        </w:rPr>
        <w:t>Retrieved</w:t>
      </w:r>
      <w:r>
        <w:rPr>
          <w:rFonts w:ascii="Times New Roman" w:hAnsi="Times New Roman" w:cs="Times New Roman"/>
        </w:rPr>
        <w:t xml:space="preserve"> </w:t>
      </w:r>
      <w:r w:rsidRPr="00792BD7">
        <w:rPr>
          <w:rFonts w:ascii="Times New Roman" w:hAnsi="Times New Roman" w:cs="Times New Roman"/>
        </w:rPr>
        <w:t xml:space="preserve">March 18, 2007, from http://www.aidv-usa.com/Statistics.htm </w:t>
      </w:r>
    </w:p>
    <w:p w14:paraId="7F97571C" w14:textId="77777777" w:rsidR="00792BD7" w:rsidRDefault="00792BD7" w:rsidP="00792BD7">
      <w:pPr>
        <w:spacing w:after="0" w:line="240" w:lineRule="auto"/>
        <w:rPr>
          <w:rFonts w:ascii="Times New Roman" w:hAnsi="Times New Roman" w:cs="Times New Roman"/>
        </w:rPr>
      </w:pPr>
    </w:p>
    <w:p w14:paraId="701A2419" w14:textId="5109CA01" w:rsidR="00622EB9" w:rsidRDefault="00622EB9" w:rsidP="00792BD7">
      <w:pPr>
        <w:spacing w:after="0" w:line="240" w:lineRule="auto"/>
        <w:rPr>
          <w:rFonts w:ascii="Times New Roman" w:hAnsi="Times New Roman" w:cs="Times New Roman"/>
        </w:rPr>
      </w:pPr>
      <w:r w:rsidRPr="00622EB9">
        <w:rPr>
          <w:rFonts w:ascii="Times New Roman" w:hAnsi="Times New Roman" w:cs="Times New Roman"/>
        </w:rPr>
        <w:t xml:space="preserve">Arias, I., &amp; Pape, K. T. (1999). Psychological abuse: implications for adjustment and commitment to </w:t>
      </w:r>
      <w:proofErr w:type="gramStart"/>
      <w:r w:rsidRPr="00622EB9">
        <w:rPr>
          <w:rFonts w:ascii="Times New Roman" w:hAnsi="Times New Roman" w:cs="Times New Roman"/>
        </w:rPr>
        <w:t>leave</w:t>
      </w:r>
      <w:proofErr w:type="gramEnd"/>
      <w:r w:rsidRPr="00622EB9">
        <w:rPr>
          <w:rFonts w:ascii="Times New Roman" w:hAnsi="Times New Roman" w:cs="Times New Roman"/>
        </w:rPr>
        <w:t xml:space="preserve"> violent partners. </w:t>
      </w:r>
      <w:r w:rsidRPr="00622EB9">
        <w:rPr>
          <w:rFonts w:ascii="Times New Roman" w:hAnsi="Times New Roman" w:cs="Times New Roman"/>
          <w:i/>
          <w:iCs/>
        </w:rPr>
        <w:t>Violence &amp; Victims</w:t>
      </w:r>
      <w:r w:rsidRPr="00622EB9">
        <w:rPr>
          <w:rFonts w:ascii="Times New Roman" w:hAnsi="Times New Roman" w:cs="Times New Roman"/>
        </w:rPr>
        <w:t>, </w:t>
      </w:r>
      <w:r w:rsidRPr="00622EB9">
        <w:rPr>
          <w:rFonts w:ascii="Times New Roman" w:hAnsi="Times New Roman" w:cs="Times New Roman"/>
          <w:i/>
          <w:iCs/>
        </w:rPr>
        <w:t>14</w:t>
      </w:r>
      <w:r w:rsidRPr="00622EB9">
        <w:rPr>
          <w:rFonts w:ascii="Times New Roman" w:hAnsi="Times New Roman" w:cs="Times New Roman"/>
        </w:rPr>
        <w:t>(1).</w:t>
      </w:r>
    </w:p>
    <w:p w14:paraId="59FF791A" w14:textId="77777777" w:rsidR="00622EB9" w:rsidRDefault="00622EB9" w:rsidP="00696010">
      <w:pPr>
        <w:spacing w:after="0" w:line="240" w:lineRule="auto"/>
        <w:rPr>
          <w:rFonts w:ascii="Times New Roman" w:hAnsi="Times New Roman" w:cs="Times New Roman"/>
        </w:rPr>
      </w:pPr>
    </w:p>
    <w:p w14:paraId="3C096B01" w14:textId="1FE92D5C" w:rsidR="00F9525F" w:rsidRPr="00F9525F" w:rsidRDefault="00F9525F" w:rsidP="00F9525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9525F">
        <w:rPr>
          <w:rFonts w:ascii="Times New Roman" w:hAnsi="Times New Roman" w:cs="Times New Roman"/>
          <w:color w:val="000000" w:themeColor="text1"/>
        </w:rPr>
        <w:t>Bell, H. (2003). Cycles within cycles: Domestic violence, welfare, and low-wage work.</w:t>
      </w:r>
    </w:p>
    <w:p w14:paraId="5A38202A" w14:textId="505AC8DF" w:rsidR="000F22B3" w:rsidRDefault="00F9525F" w:rsidP="00F9525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9525F">
        <w:rPr>
          <w:rFonts w:ascii="Times New Roman" w:hAnsi="Times New Roman" w:cs="Times New Roman"/>
          <w:i/>
          <w:iCs/>
          <w:color w:val="000000" w:themeColor="text1"/>
        </w:rPr>
        <w:lastRenderedPageBreak/>
        <w:t>Violence Against Women, 9</w:t>
      </w:r>
      <w:r w:rsidRPr="00F9525F">
        <w:rPr>
          <w:rFonts w:ascii="Times New Roman" w:hAnsi="Times New Roman" w:cs="Times New Roman"/>
          <w:color w:val="000000" w:themeColor="text1"/>
        </w:rPr>
        <w:t>, 1245-1262.</w:t>
      </w:r>
    </w:p>
    <w:p w14:paraId="566F2BAB" w14:textId="77777777" w:rsidR="00B65811" w:rsidRDefault="00B6581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65E8B0B" w14:textId="79906504" w:rsidR="00B65811" w:rsidRDefault="00B6581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B65811">
        <w:rPr>
          <w:rFonts w:ascii="Times New Roman" w:hAnsi="Times New Roman" w:cs="Times New Roman"/>
          <w:color w:val="000000" w:themeColor="text1"/>
        </w:rPr>
        <w:t>Bornstein, R. F. (2006). The complex relationship between dependency and domestic violence: converging psychological factors and social forces. </w:t>
      </w:r>
      <w:r w:rsidRPr="00B65811">
        <w:rPr>
          <w:rFonts w:ascii="Times New Roman" w:hAnsi="Times New Roman" w:cs="Times New Roman"/>
          <w:i/>
          <w:iCs/>
          <w:color w:val="000000" w:themeColor="text1"/>
        </w:rPr>
        <w:t>American psychologist</w:t>
      </w:r>
      <w:r w:rsidRPr="00B65811">
        <w:rPr>
          <w:rFonts w:ascii="Times New Roman" w:hAnsi="Times New Roman" w:cs="Times New Roman"/>
          <w:color w:val="000000" w:themeColor="text1"/>
        </w:rPr>
        <w:t>, </w:t>
      </w:r>
      <w:r w:rsidRPr="00B65811">
        <w:rPr>
          <w:rFonts w:ascii="Times New Roman" w:hAnsi="Times New Roman" w:cs="Times New Roman"/>
          <w:i/>
          <w:iCs/>
          <w:color w:val="000000" w:themeColor="text1"/>
        </w:rPr>
        <w:t>61</w:t>
      </w:r>
      <w:r w:rsidRPr="00B65811">
        <w:rPr>
          <w:rFonts w:ascii="Times New Roman" w:hAnsi="Times New Roman" w:cs="Times New Roman"/>
          <w:color w:val="000000" w:themeColor="text1"/>
        </w:rPr>
        <w:t>(6), 595.</w:t>
      </w:r>
    </w:p>
    <w:p w14:paraId="151A2C77" w14:textId="77777777" w:rsidR="00B65811" w:rsidRDefault="00B6581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BEBB23D" w14:textId="7408EA87" w:rsidR="00EA35B4" w:rsidRPr="00EA35B4" w:rsidRDefault="00EA35B4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A35B4">
        <w:rPr>
          <w:rFonts w:ascii="Times New Roman" w:hAnsi="Times New Roman" w:cs="Times New Roman"/>
          <w:color w:val="000000" w:themeColor="text1"/>
        </w:rPr>
        <w:t>Bowen, N. H. (1982). Guidelines for career counseling with abused women. </w:t>
      </w:r>
      <w:r w:rsidRPr="00EA35B4">
        <w:rPr>
          <w:rFonts w:ascii="Times New Roman" w:hAnsi="Times New Roman" w:cs="Times New Roman"/>
          <w:i/>
          <w:iCs/>
          <w:color w:val="000000" w:themeColor="text1"/>
        </w:rPr>
        <w:t>Vocational Guidance Quarterly</w:t>
      </w:r>
      <w:r w:rsidRPr="00EA35B4">
        <w:rPr>
          <w:rFonts w:ascii="Times New Roman" w:hAnsi="Times New Roman" w:cs="Times New Roman"/>
          <w:color w:val="000000" w:themeColor="text1"/>
        </w:rPr>
        <w:t>.</w:t>
      </w:r>
    </w:p>
    <w:p w14:paraId="665E746B" w14:textId="77777777" w:rsidR="00EA35B4" w:rsidRPr="00EA35B4" w:rsidRDefault="00EA35B4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1E6ACDE" w14:textId="27DAC54E" w:rsidR="00B65811" w:rsidRDefault="00B65811" w:rsidP="00696010">
      <w:pPr>
        <w:spacing w:after="0" w:line="240" w:lineRule="auto"/>
        <w:rPr>
          <w:rFonts w:ascii="Times New Roman" w:hAnsi="Times New Roman" w:cs="Times New Roman"/>
        </w:rPr>
      </w:pPr>
      <w:r w:rsidRPr="00B65811">
        <w:rPr>
          <w:rFonts w:ascii="Times New Roman" w:hAnsi="Times New Roman" w:cs="Times New Roman"/>
        </w:rPr>
        <w:t xml:space="preserve">Brown, C., Reedy, D., Fountain, J., Johnson, A., &amp; </w:t>
      </w:r>
      <w:proofErr w:type="spellStart"/>
      <w:r w:rsidRPr="00B65811">
        <w:rPr>
          <w:rFonts w:ascii="Times New Roman" w:hAnsi="Times New Roman" w:cs="Times New Roman"/>
        </w:rPr>
        <w:t>Dichiser</w:t>
      </w:r>
      <w:proofErr w:type="spellEnd"/>
      <w:r w:rsidRPr="00B65811">
        <w:rPr>
          <w:rFonts w:ascii="Times New Roman" w:hAnsi="Times New Roman" w:cs="Times New Roman"/>
        </w:rPr>
        <w:t>, T. (2000). Battered women's career decision-making self-efficacy: Further insights and contributing factors. </w:t>
      </w:r>
      <w:r w:rsidRPr="00B65811">
        <w:rPr>
          <w:rFonts w:ascii="Times New Roman" w:hAnsi="Times New Roman" w:cs="Times New Roman"/>
          <w:i/>
          <w:iCs/>
        </w:rPr>
        <w:t>Journal of Career Assessment</w:t>
      </w:r>
      <w:r w:rsidRPr="00B65811">
        <w:rPr>
          <w:rFonts w:ascii="Times New Roman" w:hAnsi="Times New Roman" w:cs="Times New Roman"/>
        </w:rPr>
        <w:t>, </w:t>
      </w:r>
      <w:r w:rsidRPr="00B65811">
        <w:rPr>
          <w:rFonts w:ascii="Times New Roman" w:hAnsi="Times New Roman" w:cs="Times New Roman"/>
          <w:i/>
          <w:iCs/>
        </w:rPr>
        <w:t>8</w:t>
      </w:r>
      <w:r w:rsidRPr="00B65811">
        <w:rPr>
          <w:rFonts w:ascii="Times New Roman" w:hAnsi="Times New Roman" w:cs="Times New Roman"/>
        </w:rPr>
        <w:t>(3), 251-265.</w:t>
      </w:r>
    </w:p>
    <w:p w14:paraId="7E938B70" w14:textId="77777777" w:rsidR="00B65811" w:rsidRDefault="00B65811" w:rsidP="00696010">
      <w:pPr>
        <w:spacing w:after="0" w:line="240" w:lineRule="auto"/>
        <w:rPr>
          <w:rFonts w:ascii="Times New Roman" w:hAnsi="Times New Roman" w:cs="Times New Roman"/>
        </w:rPr>
      </w:pPr>
    </w:p>
    <w:p w14:paraId="508E69E9" w14:textId="598280C9" w:rsidR="003B1E57" w:rsidRDefault="003B1E57" w:rsidP="00696010">
      <w:pPr>
        <w:spacing w:after="0" w:line="240" w:lineRule="auto"/>
        <w:rPr>
          <w:rFonts w:ascii="Times New Roman" w:hAnsi="Times New Roman" w:cs="Times New Roman"/>
        </w:rPr>
      </w:pPr>
      <w:r w:rsidRPr="003B1E57">
        <w:rPr>
          <w:rFonts w:ascii="Times New Roman" w:hAnsi="Times New Roman" w:cs="Times New Roman"/>
        </w:rPr>
        <w:t>Brush, L. D. (2000). Battering, traumatic stress, and welfare-to-work transition. </w:t>
      </w:r>
      <w:r w:rsidRPr="003B1E57">
        <w:rPr>
          <w:rFonts w:ascii="Times New Roman" w:hAnsi="Times New Roman" w:cs="Times New Roman"/>
          <w:i/>
          <w:iCs/>
        </w:rPr>
        <w:t>Violence against women</w:t>
      </w:r>
      <w:r w:rsidRPr="003B1E57">
        <w:rPr>
          <w:rFonts w:ascii="Times New Roman" w:hAnsi="Times New Roman" w:cs="Times New Roman"/>
        </w:rPr>
        <w:t>, </w:t>
      </w:r>
      <w:r w:rsidRPr="003B1E57">
        <w:rPr>
          <w:rFonts w:ascii="Times New Roman" w:hAnsi="Times New Roman" w:cs="Times New Roman"/>
          <w:i/>
          <w:iCs/>
        </w:rPr>
        <w:t>6</w:t>
      </w:r>
      <w:r w:rsidRPr="003B1E57">
        <w:rPr>
          <w:rFonts w:ascii="Times New Roman" w:hAnsi="Times New Roman" w:cs="Times New Roman"/>
        </w:rPr>
        <w:t>(10), 1039-1065.</w:t>
      </w:r>
    </w:p>
    <w:p w14:paraId="4E261D5D" w14:textId="77777777" w:rsidR="003B1E57" w:rsidRDefault="003B1E57" w:rsidP="00696010">
      <w:pPr>
        <w:spacing w:after="0" w:line="240" w:lineRule="auto"/>
        <w:rPr>
          <w:rFonts w:ascii="Times New Roman" w:hAnsi="Times New Roman" w:cs="Times New Roman"/>
        </w:rPr>
      </w:pPr>
    </w:p>
    <w:p w14:paraId="0E34D8DE" w14:textId="2975BE0C" w:rsidR="00693689" w:rsidRDefault="00693689" w:rsidP="00696010">
      <w:pPr>
        <w:spacing w:after="0" w:line="240" w:lineRule="auto"/>
        <w:rPr>
          <w:rFonts w:ascii="Times New Roman" w:hAnsi="Times New Roman" w:cs="Times New Roman"/>
        </w:rPr>
      </w:pPr>
      <w:r w:rsidRPr="00693689">
        <w:rPr>
          <w:rFonts w:ascii="Times New Roman" w:hAnsi="Times New Roman" w:cs="Times New Roman"/>
        </w:rPr>
        <w:t xml:space="preserve">Chronister, K. M., Brown, C., O'Brien, K. M., Wettersten, K. B., Burt, M., Falkenstein, C., &amp; Shahane, A. (2009). Domestic violence survivors: Perceived vocational </w:t>
      </w:r>
      <w:proofErr w:type="gramStart"/>
      <w:r w:rsidRPr="00693689">
        <w:rPr>
          <w:rFonts w:ascii="Times New Roman" w:hAnsi="Times New Roman" w:cs="Times New Roman"/>
        </w:rPr>
        <w:t>supports</w:t>
      </w:r>
      <w:proofErr w:type="gramEnd"/>
      <w:r w:rsidRPr="00693689">
        <w:rPr>
          <w:rFonts w:ascii="Times New Roman" w:hAnsi="Times New Roman" w:cs="Times New Roman"/>
        </w:rPr>
        <w:t xml:space="preserve"> and barriers. </w:t>
      </w:r>
      <w:r w:rsidRPr="00693689">
        <w:rPr>
          <w:rFonts w:ascii="Times New Roman" w:hAnsi="Times New Roman" w:cs="Times New Roman"/>
          <w:i/>
          <w:iCs/>
        </w:rPr>
        <w:t>Journal of Career Assessment</w:t>
      </w:r>
      <w:r w:rsidRPr="00693689">
        <w:rPr>
          <w:rFonts w:ascii="Times New Roman" w:hAnsi="Times New Roman" w:cs="Times New Roman"/>
        </w:rPr>
        <w:t>, </w:t>
      </w:r>
      <w:r w:rsidRPr="00693689">
        <w:rPr>
          <w:rFonts w:ascii="Times New Roman" w:hAnsi="Times New Roman" w:cs="Times New Roman"/>
          <w:i/>
          <w:iCs/>
        </w:rPr>
        <w:t>17</w:t>
      </w:r>
      <w:r w:rsidRPr="00693689">
        <w:rPr>
          <w:rFonts w:ascii="Times New Roman" w:hAnsi="Times New Roman" w:cs="Times New Roman"/>
        </w:rPr>
        <w:t>(1), 116-131.</w:t>
      </w:r>
    </w:p>
    <w:p w14:paraId="1FBB569C" w14:textId="77777777" w:rsidR="00693689" w:rsidRDefault="00693689" w:rsidP="00696010">
      <w:pPr>
        <w:spacing w:after="0" w:line="240" w:lineRule="auto"/>
        <w:rPr>
          <w:rFonts w:ascii="Times New Roman" w:hAnsi="Times New Roman" w:cs="Times New Roman"/>
        </w:rPr>
      </w:pPr>
    </w:p>
    <w:p w14:paraId="040D38FB" w14:textId="67C51148" w:rsidR="00F9525F" w:rsidRDefault="00F9525F" w:rsidP="00696010">
      <w:pPr>
        <w:spacing w:after="0" w:line="240" w:lineRule="auto"/>
        <w:rPr>
          <w:rFonts w:ascii="Times New Roman" w:hAnsi="Times New Roman" w:cs="Times New Roman"/>
        </w:rPr>
      </w:pPr>
      <w:r w:rsidRPr="00F9525F">
        <w:rPr>
          <w:rFonts w:ascii="Times New Roman" w:hAnsi="Times New Roman" w:cs="Times New Roman"/>
        </w:rPr>
        <w:t>Collins, J. C. (2011). Strategy of career interventions for battered women. </w:t>
      </w:r>
      <w:r w:rsidRPr="00F9525F">
        <w:rPr>
          <w:rFonts w:ascii="Times New Roman" w:hAnsi="Times New Roman" w:cs="Times New Roman"/>
          <w:i/>
          <w:iCs/>
        </w:rPr>
        <w:t>Human Resource Development Review</w:t>
      </w:r>
      <w:r w:rsidRPr="00F9525F">
        <w:rPr>
          <w:rFonts w:ascii="Times New Roman" w:hAnsi="Times New Roman" w:cs="Times New Roman"/>
        </w:rPr>
        <w:t>, </w:t>
      </w:r>
      <w:r w:rsidRPr="00F9525F">
        <w:rPr>
          <w:rFonts w:ascii="Times New Roman" w:hAnsi="Times New Roman" w:cs="Times New Roman"/>
          <w:i/>
          <w:iCs/>
        </w:rPr>
        <w:t>10</w:t>
      </w:r>
      <w:r w:rsidRPr="00F9525F">
        <w:rPr>
          <w:rFonts w:ascii="Times New Roman" w:hAnsi="Times New Roman" w:cs="Times New Roman"/>
        </w:rPr>
        <w:t>(3), 246-263.</w:t>
      </w:r>
    </w:p>
    <w:p w14:paraId="2EFA5691" w14:textId="77777777" w:rsidR="00F9525F" w:rsidRDefault="00F9525F" w:rsidP="00696010">
      <w:pPr>
        <w:spacing w:after="0" w:line="240" w:lineRule="auto"/>
        <w:rPr>
          <w:rFonts w:ascii="Times New Roman" w:hAnsi="Times New Roman" w:cs="Times New Roman"/>
        </w:rPr>
      </w:pPr>
    </w:p>
    <w:p w14:paraId="0154CD18" w14:textId="21D025E2" w:rsidR="004C24E7" w:rsidRDefault="004C24E7" w:rsidP="00696010">
      <w:pPr>
        <w:spacing w:after="0" w:line="240" w:lineRule="auto"/>
        <w:rPr>
          <w:rFonts w:ascii="Times New Roman" w:hAnsi="Times New Roman" w:cs="Times New Roman"/>
        </w:rPr>
      </w:pPr>
      <w:r w:rsidRPr="004C24E7">
        <w:rPr>
          <w:rFonts w:ascii="Times New Roman" w:hAnsi="Times New Roman" w:cs="Times New Roman"/>
        </w:rPr>
        <w:t xml:space="preserve">David, M. M., </w:t>
      </w:r>
      <w:proofErr w:type="spellStart"/>
      <w:r w:rsidRPr="004C24E7">
        <w:rPr>
          <w:rFonts w:ascii="Times New Roman" w:hAnsi="Times New Roman" w:cs="Times New Roman"/>
        </w:rPr>
        <w:t>Kwambo</w:t>
      </w:r>
      <w:proofErr w:type="spellEnd"/>
      <w:r w:rsidRPr="004C24E7">
        <w:rPr>
          <w:rFonts w:ascii="Times New Roman" w:hAnsi="Times New Roman" w:cs="Times New Roman"/>
        </w:rPr>
        <w:t>, D. Z., Clement, G. P., &amp; Dami, B. E. (2019). Self-esteem, posttraumatic stress disorder and suicidal ideation among victims of sexual violence. </w:t>
      </w:r>
      <w:r w:rsidRPr="004C24E7">
        <w:rPr>
          <w:rFonts w:ascii="Times New Roman" w:hAnsi="Times New Roman" w:cs="Times New Roman"/>
          <w:i/>
          <w:iCs/>
        </w:rPr>
        <w:t>Journal of Psychology &amp; Clinical Psychiatry</w:t>
      </w:r>
      <w:r w:rsidRPr="004C24E7">
        <w:rPr>
          <w:rFonts w:ascii="Times New Roman" w:hAnsi="Times New Roman" w:cs="Times New Roman"/>
        </w:rPr>
        <w:t>, </w:t>
      </w:r>
      <w:r w:rsidRPr="004C24E7">
        <w:rPr>
          <w:rFonts w:ascii="Times New Roman" w:hAnsi="Times New Roman" w:cs="Times New Roman"/>
          <w:i/>
          <w:iCs/>
        </w:rPr>
        <w:t>4</w:t>
      </w:r>
      <w:r w:rsidRPr="004C24E7">
        <w:rPr>
          <w:rFonts w:ascii="Times New Roman" w:hAnsi="Times New Roman" w:cs="Times New Roman"/>
        </w:rPr>
        <w:t>, 147-154.</w:t>
      </w:r>
    </w:p>
    <w:p w14:paraId="7279349D" w14:textId="77777777" w:rsidR="006D3E02" w:rsidRDefault="006D3E02" w:rsidP="00696010">
      <w:pPr>
        <w:spacing w:after="0" w:line="240" w:lineRule="auto"/>
        <w:rPr>
          <w:rFonts w:ascii="Times New Roman" w:hAnsi="Times New Roman" w:cs="Times New Roman"/>
        </w:rPr>
      </w:pPr>
    </w:p>
    <w:p w14:paraId="077508A4" w14:textId="1E6AA64D" w:rsidR="006D3E02" w:rsidRDefault="006D3E02" w:rsidP="00696010">
      <w:pPr>
        <w:spacing w:after="0" w:line="240" w:lineRule="auto"/>
        <w:rPr>
          <w:rFonts w:ascii="Times New Roman" w:hAnsi="Times New Roman" w:cs="Times New Roman"/>
        </w:rPr>
      </w:pPr>
      <w:r w:rsidRPr="006D3E02">
        <w:rPr>
          <w:rFonts w:ascii="Times New Roman" w:hAnsi="Times New Roman" w:cs="Times New Roman"/>
        </w:rPr>
        <w:t>Engelken, C. (1987). Fighting the costs of spouse abuse. Personnel Journal, 66, 31-34.</w:t>
      </w:r>
    </w:p>
    <w:p w14:paraId="7649D46B" w14:textId="77777777" w:rsidR="004C24E7" w:rsidRDefault="004C24E7" w:rsidP="00696010">
      <w:pPr>
        <w:spacing w:after="0" w:line="240" w:lineRule="auto"/>
        <w:rPr>
          <w:rFonts w:ascii="Times New Roman" w:hAnsi="Times New Roman" w:cs="Times New Roman"/>
        </w:rPr>
      </w:pPr>
    </w:p>
    <w:p w14:paraId="3EA2D765" w14:textId="2FFF478F" w:rsidR="00693689" w:rsidRDefault="00693689" w:rsidP="00696010">
      <w:pPr>
        <w:spacing w:after="0" w:line="240" w:lineRule="auto"/>
        <w:rPr>
          <w:rFonts w:ascii="Times New Roman" w:hAnsi="Times New Roman" w:cs="Times New Roman"/>
        </w:rPr>
      </w:pPr>
      <w:r w:rsidRPr="00F02F48">
        <w:rPr>
          <w:rFonts w:ascii="Times New Roman" w:hAnsi="Times New Roman" w:cs="Times New Roman"/>
        </w:rPr>
        <w:t>Gianakos, I. (1999). Career counseling with battered women. </w:t>
      </w:r>
      <w:r w:rsidRPr="00F02F48">
        <w:rPr>
          <w:rFonts w:ascii="Times New Roman" w:hAnsi="Times New Roman" w:cs="Times New Roman"/>
          <w:i/>
          <w:iCs/>
        </w:rPr>
        <w:t>Journal of Mental Health Counseling</w:t>
      </w:r>
      <w:r w:rsidRPr="00F02F48">
        <w:rPr>
          <w:rFonts w:ascii="Times New Roman" w:hAnsi="Times New Roman" w:cs="Times New Roman"/>
        </w:rPr>
        <w:t>, </w:t>
      </w:r>
      <w:r w:rsidRPr="00F02F48">
        <w:rPr>
          <w:rFonts w:ascii="Times New Roman" w:hAnsi="Times New Roman" w:cs="Times New Roman"/>
          <w:i/>
          <w:iCs/>
        </w:rPr>
        <w:t>21</w:t>
      </w:r>
      <w:r w:rsidRPr="00F02F48">
        <w:rPr>
          <w:rFonts w:ascii="Times New Roman" w:hAnsi="Times New Roman" w:cs="Times New Roman"/>
        </w:rPr>
        <w:t>(1), 1.</w:t>
      </w:r>
    </w:p>
    <w:p w14:paraId="7EAAE0D3" w14:textId="77777777" w:rsidR="006D3E02" w:rsidRDefault="006D3E02" w:rsidP="00696010">
      <w:pPr>
        <w:spacing w:after="0" w:line="240" w:lineRule="auto"/>
        <w:rPr>
          <w:rFonts w:ascii="Times New Roman" w:hAnsi="Times New Roman" w:cs="Times New Roman"/>
        </w:rPr>
      </w:pPr>
    </w:p>
    <w:p w14:paraId="3629E536" w14:textId="77CC38B6" w:rsidR="006D3E02" w:rsidRPr="008D7C17" w:rsidRDefault="006D3E02" w:rsidP="00696010">
      <w:pPr>
        <w:spacing w:after="0" w:line="240" w:lineRule="auto"/>
        <w:rPr>
          <w:rFonts w:ascii="Times New Roman" w:hAnsi="Times New Roman" w:cs="Times New Roman"/>
        </w:rPr>
      </w:pPr>
      <w:r w:rsidRPr="008D7C17">
        <w:rPr>
          <w:rFonts w:ascii="Times New Roman" w:hAnsi="Times New Roman" w:cs="Times New Roman"/>
        </w:rPr>
        <w:t>Showalter, K. (2016). Women's employment and domestic violence: A review of the literature. </w:t>
      </w:r>
      <w:r w:rsidRPr="008D7C17">
        <w:rPr>
          <w:rFonts w:ascii="Times New Roman" w:hAnsi="Times New Roman" w:cs="Times New Roman"/>
          <w:i/>
          <w:iCs/>
        </w:rPr>
        <w:t>Aggression and violent behavior</w:t>
      </w:r>
      <w:r w:rsidRPr="008D7C17">
        <w:rPr>
          <w:rFonts w:ascii="Times New Roman" w:hAnsi="Times New Roman" w:cs="Times New Roman"/>
        </w:rPr>
        <w:t>, </w:t>
      </w:r>
      <w:r w:rsidRPr="008D7C17">
        <w:rPr>
          <w:rFonts w:ascii="Times New Roman" w:hAnsi="Times New Roman" w:cs="Times New Roman"/>
          <w:i/>
          <w:iCs/>
        </w:rPr>
        <w:t>31</w:t>
      </w:r>
      <w:r w:rsidRPr="008D7C17">
        <w:rPr>
          <w:rFonts w:ascii="Times New Roman" w:hAnsi="Times New Roman" w:cs="Times New Roman"/>
        </w:rPr>
        <w:t>, 37-47.</w:t>
      </w:r>
    </w:p>
    <w:p w14:paraId="59CCB556" w14:textId="77777777" w:rsidR="006D3E02" w:rsidRPr="008D7C17" w:rsidRDefault="006D3E02" w:rsidP="00696010">
      <w:pPr>
        <w:spacing w:after="0" w:line="240" w:lineRule="auto"/>
        <w:rPr>
          <w:rFonts w:ascii="Times New Roman" w:hAnsi="Times New Roman" w:cs="Times New Roman"/>
        </w:rPr>
      </w:pPr>
    </w:p>
    <w:p w14:paraId="59B76F01" w14:textId="004B0A09" w:rsidR="001E3A0B" w:rsidRPr="008D7C17" w:rsidRDefault="001E3A0B" w:rsidP="00696010">
      <w:pPr>
        <w:spacing w:after="0" w:line="240" w:lineRule="auto"/>
        <w:rPr>
          <w:rFonts w:ascii="Times New Roman" w:hAnsi="Times New Roman" w:cs="Times New Roman"/>
        </w:rPr>
      </w:pPr>
      <w:r w:rsidRPr="008D7C17">
        <w:rPr>
          <w:rFonts w:ascii="Times New Roman" w:hAnsi="Times New Roman" w:cs="Times New Roman"/>
        </w:rPr>
        <w:t>Street, A. E., &amp; Arias, I. (2001). Disorder in battered women: Examining the roles of shame and guilt. </w:t>
      </w:r>
      <w:r w:rsidRPr="008D7C17">
        <w:rPr>
          <w:rFonts w:ascii="Times New Roman" w:hAnsi="Times New Roman" w:cs="Times New Roman"/>
          <w:i/>
          <w:iCs/>
        </w:rPr>
        <w:t>Violence and victims</w:t>
      </w:r>
      <w:r w:rsidRPr="008D7C17">
        <w:rPr>
          <w:rFonts w:ascii="Times New Roman" w:hAnsi="Times New Roman" w:cs="Times New Roman"/>
        </w:rPr>
        <w:t>, </w:t>
      </w:r>
      <w:r w:rsidRPr="008D7C17">
        <w:rPr>
          <w:rFonts w:ascii="Times New Roman" w:hAnsi="Times New Roman" w:cs="Times New Roman"/>
          <w:i/>
          <w:iCs/>
        </w:rPr>
        <w:t>16</w:t>
      </w:r>
      <w:r w:rsidRPr="008D7C17">
        <w:rPr>
          <w:rFonts w:ascii="Times New Roman" w:hAnsi="Times New Roman" w:cs="Times New Roman"/>
        </w:rPr>
        <w:t>(1).</w:t>
      </w:r>
    </w:p>
    <w:p w14:paraId="0B878669" w14:textId="77777777" w:rsidR="001E3A0B" w:rsidRPr="008D7C17" w:rsidRDefault="001E3A0B" w:rsidP="00696010">
      <w:pPr>
        <w:spacing w:after="0" w:line="240" w:lineRule="auto"/>
        <w:rPr>
          <w:rFonts w:ascii="Times New Roman" w:hAnsi="Times New Roman" w:cs="Times New Roman"/>
        </w:rPr>
      </w:pPr>
    </w:p>
    <w:p w14:paraId="11CEAF39" w14:textId="35E13A57" w:rsidR="006D3E02" w:rsidRDefault="006D3E02" w:rsidP="00696010">
      <w:pPr>
        <w:spacing w:after="0" w:line="240" w:lineRule="auto"/>
        <w:rPr>
          <w:rFonts w:ascii="Times New Roman" w:hAnsi="Times New Roman" w:cs="Times New Roman"/>
        </w:rPr>
      </w:pPr>
      <w:r w:rsidRPr="008D7C17">
        <w:rPr>
          <w:rFonts w:ascii="Times New Roman" w:hAnsi="Times New Roman" w:cs="Times New Roman"/>
        </w:rPr>
        <w:t>Swanberg, J. E., Macke, C., &amp; Logan, T. K. (2006). Intimate partner violence, women, and work: coping on the job. </w:t>
      </w:r>
      <w:r w:rsidRPr="008D7C17">
        <w:rPr>
          <w:rFonts w:ascii="Times New Roman" w:hAnsi="Times New Roman" w:cs="Times New Roman"/>
          <w:i/>
          <w:iCs/>
        </w:rPr>
        <w:t>Violence &amp; Victims</w:t>
      </w:r>
      <w:r w:rsidRPr="008D7C17">
        <w:rPr>
          <w:rFonts w:ascii="Times New Roman" w:hAnsi="Times New Roman" w:cs="Times New Roman"/>
        </w:rPr>
        <w:t>, </w:t>
      </w:r>
      <w:r w:rsidRPr="008D7C17">
        <w:rPr>
          <w:rFonts w:ascii="Times New Roman" w:hAnsi="Times New Roman" w:cs="Times New Roman"/>
          <w:i/>
          <w:iCs/>
        </w:rPr>
        <w:t>21</w:t>
      </w:r>
      <w:r w:rsidRPr="008D7C17">
        <w:rPr>
          <w:rFonts w:ascii="Times New Roman" w:hAnsi="Times New Roman" w:cs="Times New Roman"/>
        </w:rPr>
        <w:t>(5).</w:t>
      </w:r>
    </w:p>
    <w:p w14:paraId="3B3AB81A" w14:textId="77777777" w:rsidR="006D3E02" w:rsidRDefault="006D3E02" w:rsidP="00696010">
      <w:pPr>
        <w:spacing w:after="0" w:line="240" w:lineRule="auto"/>
        <w:rPr>
          <w:rFonts w:ascii="Times New Roman" w:hAnsi="Times New Roman" w:cs="Times New Roman"/>
        </w:rPr>
      </w:pPr>
    </w:p>
    <w:p w14:paraId="77F6E15F" w14:textId="4124C8DE" w:rsidR="004D5FC7" w:rsidRDefault="004D5FC7" w:rsidP="00696010">
      <w:pPr>
        <w:spacing w:after="0" w:line="240" w:lineRule="auto"/>
        <w:rPr>
          <w:rFonts w:ascii="Times New Roman" w:hAnsi="Times New Roman" w:cs="Times New Roman"/>
        </w:rPr>
      </w:pPr>
      <w:r w:rsidRPr="004D5FC7">
        <w:rPr>
          <w:rFonts w:ascii="Times New Roman" w:hAnsi="Times New Roman" w:cs="Times New Roman"/>
        </w:rPr>
        <w:t xml:space="preserve">Thomas, J., </w:t>
      </w:r>
      <w:proofErr w:type="spellStart"/>
      <w:r w:rsidRPr="004D5FC7">
        <w:rPr>
          <w:rFonts w:ascii="Times New Roman" w:hAnsi="Times New Roman" w:cs="Times New Roman"/>
        </w:rPr>
        <w:t>Leat</w:t>
      </w:r>
      <w:proofErr w:type="spellEnd"/>
      <w:r w:rsidRPr="004D5FC7">
        <w:rPr>
          <w:rFonts w:ascii="Times New Roman" w:hAnsi="Times New Roman" w:cs="Times New Roman"/>
        </w:rPr>
        <w:t>, S.R., Maxwell, D. </w:t>
      </w:r>
      <w:r w:rsidRPr="004D5FC7">
        <w:rPr>
          <w:rFonts w:ascii="Times New Roman" w:hAnsi="Times New Roman" w:cs="Times New Roman"/>
          <w:i/>
          <w:iCs/>
        </w:rPr>
        <w:t>et al.</w:t>
      </w:r>
      <w:r w:rsidRPr="004D5FC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(2024). </w:t>
      </w:r>
      <w:r w:rsidRPr="004D5FC7">
        <w:rPr>
          <w:rFonts w:ascii="Times New Roman" w:hAnsi="Times New Roman" w:cs="Times New Roman"/>
        </w:rPr>
        <w:t xml:space="preserve">Barriers to </w:t>
      </w:r>
      <w:r>
        <w:rPr>
          <w:rFonts w:ascii="Times New Roman" w:hAnsi="Times New Roman" w:cs="Times New Roman"/>
        </w:rPr>
        <w:t>e</w:t>
      </w:r>
      <w:r w:rsidRPr="004D5FC7">
        <w:rPr>
          <w:rFonts w:ascii="Times New Roman" w:hAnsi="Times New Roman" w:cs="Times New Roman"/>
        </w:rPr>
        <w:t xml:space="preserve">mpowerment at the </w:t>
      </w:r>
      <w:r>
        <w:rPr>
          <w:rFonts w:ascii="Times New Roman" w:hAnsi="Times New Roman" w:cs="Times New Roman"/>
        </w:rPr>
        <w:t>i</w:t>
      </w:r>
      <w:r w:rsidRPr="004D5FC7">
        <w:rPr>
          <w:rFonts w:ascii="Times New Roman" w:hAnsi="Times New Roman" w:cs="Times New Roman"/>
        </w:rPr>
        <w:t xml:space="preserve">ntersection of </w:t>
      </w:r>
      <w:r>
        <w:rPr>
          <w:rFonts w:ascii="Times New Roman" w:hAnsi="Times New Roman" w:cs="Times New Roman"/>
        </w:rPr>
        <w:t>m</w:t>
      </w:r>
      <w:r w:rsidRPr="004D5FC7">
        <w:rPr>
          <w:rFonts w:ascii="Times New Roman" w:hAnsi="Times New Roman" w:cs="Times New Roman"/>
        </w:rPr>
        <w:t xml:space="preserve">otherhood, TANF, and </w:t>
      </w:r>
      <w:r>
        <w:rPr>
          <w:rFonts w:ascii="Times New Roman" w:hAnsi="Times New Roman" w:cs="Times New Roman"/>
        </w:rPr>
        <w:t>i</w:t>
      </w:r>
      <w:r w:rsidRPr="004D5FC7">
        <w:rPr>
          <w:rFonts w:ascii="Times New Roman" w:hAnsi="Times New Roman" w:cs="Times New Roman"/>
        </w:rPr>
        <w:t xml:space="preserve">ntimate </w:t>
      </w:r>
      <w:r>
        <w:rPr>
          <w:rFonts w:ascii="Times New Roman" w:hAnsi="Times New Roman" w:cs="Times New Roman"/>
        </w:rPr>
        <w:t>p</w:t>
      </w:r>
      <w:r w:rsidRPr="004D5FC7">
        <w:rPr>
          <w:rFonts w:ascii="Times New Roman" w:hAnsi="Times New Roman" w:cs="Times New Roman"/>
        </w:rPr>
        <w:t xml:space="preserve">artner </w:t>
      </w:r>
      <w:r>
        <w:rPr>
          <w:rFonts w:ascii="Times New Roman" w:hAnsi="Times New Roman" w:cs="Times New Roman"/>
        </w:rPr>
        <w:t>v</w:t>
      </w:r>
      <w:r w:rsidRPr="004D5FC7">
        <w:rPr>
          <w:rFonts w:ascii="Times New Roman" w:hAnsi="Times New Roman" w:cs="Times New Roman"/>
        </w:rPr>
        <w:t>iolence. </w:t>
      </w:r>
      <w:r w:rsidRPr="004D5FC7">
        <w:rPr>
          <w:rFonts w:ascii="Times New Roman" w:hAnsi="Times New Roman" w:cs="Times New Roman"/>
          <w:i/>
          <w:iCs/>
        </w:rPr>
        <w:t>J</w:t>
      </w:r>
      <w:r>
        <w:rPr>
          <w:rFonts w:ascii="Times New Roman" w:hAnsi="Times New Roman" w:cs="Times New Roman"/>
          <w:i/>
          <w:iCs/>
        </w:rPr>
        <w:t>ournal of Family Violence</w:t>
      </w:r>
      <w:r>
        <w:rPr>
          <w:rFonts w:ascii="Times New Roman" w:hAnsi="Times New Roman" w:cs="Times New Roman"/>
        </w:rPr>
        <w:t>, 1-14</w:t>
      </w:r>
    </w:p>
    <w:p w14:paraId="4FCF56EC" w14:textId="77777777" w:rsidR="004D5FC7" w:rsidRDefault="004D5FC7" w:rsidP="00696010">
      <w:pPr>
        <w:spacing w:after="0" w:line="240" w:lineRule="auto"/>
        <w:rPr>
          <w:rFonts w:ascii="Times New Roman" w:hAnsi="Times New Roman" w:cs="Times New Roman"/>
        </w:rPr>
      </w:pPr>
    </w:p>
    <w:p w14:paraId="4334409F" w14:textId="5530E508" w:rsidR="00EA35B4" w:rsidRDefault="00EA35B4" w:rsidP="00696010">
      <w:pPr>
        <w:spacing w:after="0" w:line="240" w:lineRule="auto"/>
        <w:rPr>
          <w:rFonts w:ascii="Times New Roman" w:hAnsi="Times New Roman" w:cs="Times New Roman"/>
        </w:rPr>
      </w:pPr>
      <w:r w:rsidRPr="00EA35B4">
        <w:rPr>
          <w:rFonts w:ascii="Times New Roman" w:hAnsi="Times New Roman" w:cs="Times New Roman"/>
        </w:rPr>
        <w:t xml:space="preserve">Walker, L. The </w:t>
      </w:r>
      <w:r w:rsidRPr="00EA35B4">
        <w:rPr>
          <w:rFonts w:ascii="Times New Roman" w:hAnsi="Times New Roman" w:cs="Times New Roman"/>
          <w:i/>
          <w:iCs/>
        </w:rPr>
        <w:t xml:space="preserve">battered woman. </w:t>
      </w:r>
      <w:r w:rsidRPr="00EA35B4">
        <w:rPr>
          <w:rFonts w:ascii="Times New Roman" w:hAnsi="Times New Roman" w:cs="Times New Roman"/>
        </w:rPr>
        <w:t>New York: Harper &amp; Row, 1979.</w:t>
      </w:r>
    </w:p>
    <w:p w14:paraId="2543C115" w14:textId="77777777" w:rsidR="00EA35B4" w:rsidRDefault="00EA35B4" w:rsidP="00696010">
      <w:pPr>
        <w:spacing w:after="0" w:line="240" w:lineRule="auto"/>
        <w:rPr>
          <w:rFonts w:ascii="Times New Roman" w:hAnsi="Times New Roman" w:cs="Times New Roman"/>
        </w:rPr>
      </w:pPr>
    </w:p>
    <w:p w14:paraId="5FC24C66" w14:textId="1EF1F442" w:rsidR="00446F31" w:rsidRPr="00106A48" w:rsidRDefault="00446F31" w:rsidP="00622EB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46F31">
        <w:rPr>
          <w:rFonts w:ascii="Times New Roman" w:hAnsi="Times New Roman" w:cs="Times New Roman"/>
        </w:rPr>
        <w:t xml:space="preserve">Walker, L. E., </w:t>
      </w:r>
      <w:proofErr w:type="spellStart"/>
      <w:r w:rsidRPr="00446F31">
        <w:rPr>
          <w:rFonts w:ascii="Times New Roman" w:hAnsi="Times New Roman" w:cs="Times New Roman"/>
        </w:rPr>
        <w:t>Temares</w:t>
      </w:r>
      <w:proofErr w:type="spellEnd"/>
      <w:r w:rsidRPr="00446F31">
        <w:rPr>
          <w:rFonts w:ascii="Times New Roman" w:hAnsi="Times New Roman" w:cs="Times New Roman"/>
        </w:rPr>
        <w:t>, A. E., Diaz, B. N., &amp; Shapiro, D. L. (2024). Introduction-Women Who Kill, Intimate Partner Violence, and Forensic Psychology. In </w:t>
      </w:r>
      <w:r w:rsidRPr="00446F31">
        <w:rPr>
          <w:rFonts w:ascii="Times New Roman" w:hAnsi="Times New Roman" w:cs="Times New Roman"/>
          <w:i/>
          <w:iCs/>
        </w:rPr>
        <w:t>Women Who Kill</w:t>
      </w:r>
      <w:r w:rsidRPr="00446F31">
        <w:rPr>
          <w:rFonts w:ascii="Times New Roman" w:hAnsi="Times New Roman" w:cs="Times New Roman"/>
        </w:rPr>
        <w:t xml:space="preserve"> (pp. 1-12). </w:t>
      </w:r>
      <w:r w:rsidRPr="00106A48">
        <w:rPr>
          <w:rFonts w:ascii="Times New Roman" w:hAnsi="Times New Roman" w:cs="Times New Roman"/>
          <w:color w:val="000000" w:themeColor="text1"/>
        </w:rPr>
        <w:t>Routledge.</w:t>
      </w:r>
    </w:p>
    <w:p w14:paraId="7BFF909A" w14:textId="77777777" w:rsidR="00446F31" w:rsidRPr="00106A48" w:rsidRDefault="00446F31" w:rsidP="00622EB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830AD2D" w14:textId="0911BC60" w:rsidR="00622EB9" w:rsidRDefault="00622EB9" w:rsidP="00622EB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2EB9">
        <w:rPr>
          <w:rFonts w:ascii="Times New Roman" w:hAnsi="Times New Roman" w:cs="Times New Roman"/>
          <w:color w:val="000000" w:themeColor="text1"/>
        </w:rPr>
        <w:t xml:space="preserve">Watson, C. G., Barnett, M., </w:t>
      </w:r>
      <w:proofErr w:type="spellStart"/>
      <w:r w:rsidRPr="00622EB9">
        <w:rPr>
          <w:rFonts w:ascii="Times New Roman" w:hAnsi="Times New Roman" w:cs="Times New Roman"/>
          <w:color w:val="000000" w:themeColor="text1"/>
        </w:rPr>
        <w:t>Nikunen</w:t>
      </w:r>
      <w:proofErr w:type="spellEnd"/>
      <w:r w:rsidRPr="00622EB9">
        <w:rPr>
          <w:rFonts w:ascii="Times New Roman" w:hAnsi="Times New Roman" w:cs="Times New Roman"/>
          <w:color w:val="000000" w:themeColor="text1"/>
        </w:rPr>
        <w:t>, L., Schultz, C., Randolph-Elgin, T., &amp; Mendez, C. M. (1997). Lifetime prevalences of nine common psychiatric/personality disorders in female domestic abuse survivors. </w:t>
      </w:r>
      <w:r w:rsidRPr="00622EB9">
        <w:rPr>
          <w:rFonts w:ascii="Times New Roman" w:hAnsi="Times New Roman" w:cs="Times New Roman"/>
          <w:i/>
          <w:iCs/>
          <w:color w:val="000000" w:themeColor="text1"/>
        </w:rPr>
        <w:t>The Journal of nervous and mental disease</w:t>
      </w:r>
      <w:r w:rsidRPr="00622EB9">
        <w:rPr>
          <w:rFonts w:ascii="Times New Roman" w:hAnsi="Times New Roman" w:cs="Times New Roman"/>
          <w:color w:val="000000" w:themeColor="text1"/>
        </w:rPr>
        <w:t>, </w:t>
      </w:r>
      <w:r w:rsidRPr="00622EB9">
        <w:rPr>
          <w:rFonts w:ascii="Times New Roman" w:hAnsi="Times New Roman" w:cs="Times New Roman"/>
          <w:i/>
          <w:iCs/>
          <w:color w:val="000000" w:themeColor="text1"/>
        </w:rPr>
        <w:t>185</w:t>
      </w:r>
      <w:r w:rsidRPr="00622EB9">
        <w:rPr>
          <w:rFonts w:ascii="Times New Roman" w:hAnsi="Times New Roman" w:cs="Times New Roman"/>
          <w:color w:val="000000" w:themeColor="text1"/>
        </w:rPr>
        <w:t>(10), 645-647.</w:t>
      </w:r>
    </w:p>
    <w:p w14:paraId="6F2A9EED" w14:textId="77777777" w:rsidR="00622EB9" w:rsidRDefault="00622EB9" w:rsidP="00622EB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D4F86E5" w14:textId="34EC7AAA" w:rsidR="00106A48" w:rsidRPr="00106A48" w:rsidRDefault="00106A48" w:rsidP="00622EB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06A48">
        <w:rPr>
          <w:rFonts w:ascii="Times New Roman" w:hAnsi="Times New Roman" w:cs="Times New Roman"/>
          <w:color w:val="000000" w:themeColor="text1"/>
        </w:rPr>
        <w:t>Weaver, T. L., &amp; Clum, G. A. (1996). Interpersonal violence: Expanding the search for long‐term sequelae within a sample of battered women. </w:t>
      </w:r>
      <w:r w:rsidRPr="00106A48">
        <w:rPr>
          <w:rFonts w:ascii="Times New Roman" w:hAnsi="Times New Roman" w:cs="Times New Roman"/>
          <w:i/>
          <w:iCs/>
          <w:color w:val="000000" w:themeColor="text1"/>
        </w:rPr>
        <w:t>Journal of Traumatic Stress</w:t>
      </w:r>
      <w:r w:rsidRPr="00106A48">
        <w:rPr>
          <w:rFonts w:ascii="Times New Roman" w:hAnsi="Times New Roman" w:cs="Times New Roman"/>
          <w:color w:val="000000" w:themeColor="text1"/>
        </w:rPr>
        <w:t>, </w:t>
      </w:r>
      <w:r w:rsidRPr="00106A48">
        <w:rPr>
          <w:rFonts w:ascii="Times New Roman" w:hAnsi="Times New Roman" w:cs="Times New Roman"/>
          <w:i/>
          <w:iCs/>
          <w:color w:val="000000" w:themeColor="text1"/>
        </w:rPr>
        <w:t>9</w:t>
      </w:r>
      <w:r w:rsidRPr="00106A48">
        <w:rPr>
          <w:rFonts w:ascii="Times New Roman" w:hAnsi="Times New Roman" w:cs="Times New Roman"/>
          <w:color w:val="000000" w:themeColor="text1"/>
        </w:rPr>
        <w:t>(4), 783-803.</w:t>
      </w:r>
    </w:p>
    <w:p w14:paraId="6993F365" w14:textId="77777777" w:rsidR="00446F31" w:rsidRPr="00106A48" w:rsidRDefault="00446F3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35FF38" w14:textId="77777777" w:rsidR="00446F31" w:rsidRPr="00106A48" w:rsidRDefault="00446F31" w:rsidP="00696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446F31" w:rsidRPr="00106A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FFD3" w14:textId="77777777" w:rsidR="00571915" w:rsidRDefault="00571915" w:rsidP="0081336C">
      <w:pPr>
        <w:spacing w:after="0" w:line="240" w:lineRule="auto"/>
      </w:pPr>
      <w:r>
        <w:separator/>
      </w:r>
    </w:p>
  </w:endnote>
  <w:endnote w:type="continuationSeparator" w:id="0">
    <w:p w14:paraId="3267612B" w14:textId="77777777" w:rsidR="00571915" w:rsidRDefault="00571915" w:rsidP="0081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73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FD6D6A" w14:textId="4941B900" w:rsidR="00EE53C8" w:rsidRPr="00EE53C8" w:rsidRDefault="00EE53C8">
        <w:pPr>
          <w:pStyle w:val="Footer"/>
          <w:jc w:val="center"/>
          <w:rPr>
            <w:rFonts w:ascii="Times New Roman" w:hAnsi="Times New Roman" w:cs="Times New Roman"/>
          </w:rPr>
        </w:pPr>
        <w:r w:rsidRPr="00EE53C8">
          <w:rPr>
            <w:rFonts w:ascii="Times New Roman" w:hAnsi="Times New Roman" w:cs="Times New Roman"/>
          </w:rPr>
          <w:fldChar w:fldCharType="begin"/>
        </w:r>
        <w:r w:rsidRPr="00EE53C8">
          <w:rPr>
            <w:rFonts w:ascii="Times New Roman" w:hAnsi="Times New Roman" w:cs="Times New Roman"/>
          </w:rPr>
          <w:instrText xml:space="preserve"> PAGE   \* MERGEFORMAT </w:instrText>
        </w:r>
        <w:r w:rsidRPr="00EE53C8">
          <w:rPr>
            <w:rFonts w:ascii="Times New Roman" w:hAnsi="Times New Roman" w:cs="Times New Roman"/>
          </w:rPr>
          <w:fldChar w:fldCharType="separate"/>
        </w:r>
        <w:r w:rsidRPr="00EE53C8">
          <w:rPr>
            <w:rFonts w:ascii="Times New Roman" w:hAnsi="Times New Roman" w:cs="Times New Roman"/>
            <w:noProof/>
          </w:rPr>
          <w:t>2</w:t>
        </w:r>
        <w:r w:rsidRPr="00EE53C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67EB0FB" w14:textId="77777777" w:rsidR="00EE53C8" w:rsidRDefault="00EE5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249D" w14:textId="77777777" w:rsidR="00571915" w:rsidRDefault="00571915" w:rsidP="0081336C">
      <w:pPr>
        <w:spacing w:after="0" w:line="240" w:lineRule="auto"/>
      </w:pPr>
      <w:r>
        <w:separator/>
      </w:r>
    </w:p>
  </w:footnote>
  <w:footnote w:type="continuationSeparator" w:id="0">
    <w:p w14:paraId="295AFE71" w14:textId="77777777" w:rsidR="00571915" w:rsidRDefault="00571915" w:rsidP="00813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D5C6" w14:textId="37F3077D" w:rsidR="0081336C" w:rsidRPr="00585CED" w:rsidRDefault="0081336C" w:rsidP="00585CED">
    <w:pPr>
      <w:pStyle w:val="Header"/>
      <w:rPr>
        <w:rFonts w:ascii="Times New Roman" w:hAnsi="Times New Roman" w:cs="Times New Roman"/>
        <w:sz w:val="22"/>
        <w:szCs w:val="22"/>
      </w:rPr>
    </w:pPr>
    <w:r w:rsidRPr="00585CED">
      <w:rPr>
        <w:rFonts w:ascii="Times New Roman" w:hAnsi="Times New Roman" w:cs="Times New Roman"/>
        <w:sz w:val="22"/>
        <w:szCs w:val="22"/>
      </w:rPr>
      <w:t>Anna Cianci</w:t>
    </w:r>
  </w:p>
  <w:p w14:paraId="366742EB" w14:textId="51466636" w:rsidR="0081336C" w:rsidRPr="00585CED" w:rsidRDefault="00EA1FBF" w:rsidP="00585CED">
    <w:pPr>
      <w:pStyle w:val="Heading2"/>
      <w:shd w:val="clear" w:color="auto" w:fill="FFFFFF"/>
      <w:spacing w:before="0" w:after="0" w:line="240" w:lineRule="auto"/>
      <w:rPr>
        <w:rFonts w:ascii="Times New Roman" w:eastAsia="Times New Roman" w:hAnsi="Times New Roman" w:cs="Times New Roman"/>
        <w:color w:val="333333"/>
        <w:kern w:val="0"/>
        <w:sz w:val="22"/>
        <w:szCs w:val="22"/>
        <w14:ligatures w14:val="none"/>
      </w:rPr>
    </w:pPr>
    <w:r w:rsidRPr="00585CED">
      <w:rPr>
        <w:rFonts w:ascii="Times New Roman" w:hAnsi="Times New Roman" w:cs="Times New Roman"/>
        <w:sz w:val="22"/>
        <w:szCs w:val="22"/>
      </w:rPr>
      <w:t>Assignment</w:t>
    </w:r>
    <w:r w:rsidR="0081336C" w:rsidRPr="00585CED">
      <w:rPr>
        <w:rFonts w:ascii="Times New Roman" w:hAnsi="Times New Roman" w:cs="Times New Roman"/>
        <w:sz w:val="22"/>
        <w:szCs w:val="22"/>
      </w:rPr>
      <w:t xml:space="preserve"> </w:t>
    </w:r>
    <w:r w:rsidR="00566D0E" w:rsidRPr="00585CED">
      <w:rPr>
        <w:rFonts w:ascii="Times New Roman" w:hAnsi="Times New Roman" w:cs="Times New Roman"/>
        <w:sz w:val="22"/>
        <w:szCs w:val="22"/>
      </w:rPr>
      <w:t>6</w:t>
    </w:r>
    <w:r w:rsidR="007C02E2" w:rsidRPr="00585CED">
      <w:rPr>
        <w:rFonts w:ascii="Times New Roman" w:hAnsi="Times New Roman" w:cs="Times New Roman"/>
        <w:sz w:val="22"/>
        <w:szCs w:val="22"/>
      </w:rPr>
      <w:t>.</w:t>
    </w:r>
    <w:r w:rsidR="00923491" w:rsidRPr="00585CED">
      <w:rPr>
        <w:rFonts w:ascii="Times New Roman" w:hAnsi="Times New Roman" w:cs="Times New Roman"/>
        <w:sz w:val="22"/>
        <w:szCs w:val="22"/>
      </w:rPr>
      <w:t>2</w:t>
    </w:r>
    <w:r w:rsidR="0081336C" w:rsidRPr="00585CED">
      <w:rPr>
        <w:rFonts w:ascii="Times New Roman" w:hAnsi="Times New Roman" w:cs="Times New Roman"/>
        <w:sz w:val="22"/>
        <w:szCs w:val="22"/>
      </w:rPr>
      <w:t xml:space="preserve"> </w:t>
    </w:r>
    <w:r w:rsidR="00923491" w:rsidRPr="00585CED">
      <w:rPr>
        <w:rFonts w:ascii="Times New Roman" w:eastAsia="Times New Roman" w:hAnsi="Times New Roman" w:cs="Times New Roman"/>
        <w:color w:val="333333"/>
        <w:kern w:val="0"/>
        <w:sz w:val="22"/>
        <w:szCs w:val="22"/>
        <w14:ligatures w14:val="none"/>
      </w:rPr>
      <w:t>Special Population Group Presentation - Population Group Presentation 1</w:t>
    </w:r>
  </w:p>
  <w:p w14:paraId="7D0FD5CE" w14:textId="41565C4B" w:rsidR="00585CED" w:rsidRDefault="00585CED" w:rsidP="00585CED">
    <w:pPr>
      <w:spacing w:after="0" w:line="240" w:lineRule="auto"/>
      <w:rPr>
        <w:rFonts w:ascii="Times New Roman" w:hAnsi="Times New Roman" w:cs="Times New Roman"/>
        <w:sz w:val="22"/>
        <w:szCs w:val="22"/>
      </w:rPr>
    </w:pPr>
    <w:r w:rsidRPr="00585CED">
      <w:rPr>
        <w:rFonts w:ascii="Times New Roman" w:hAnsi="Times New Roman" w:cs="Times New Roman"/>
        <w:sz w:val="22"/>
        <w:szCs w:val="22"/>
      </w:rPr>
      <w:t xml:space="preserve">Part 1: An overview of your </w:t>
    </w:r>
    <w:r w:rsidRPr="00585CED">
      <w:rPr>
        <w:rFonts w:ascii="Times New Roman" w:hAnsi="Times New Roman" w:cs="Times New Roman"/>
        <w:sz w:val="22"/>
        <w:szCs w:val="22"/>
        <w:u w:val="thick"/>
      </w:rPr>
      <w:t>population of focus</w:t>
    </w:r>
    <w:r w:rsidRPr="00585CED">
      <w:rPr>
        <w:rFonts w:ascii="Times New Roman" w:hAnsi="Times New Roman" w:cs="Times New Roman"/>
        <w:sz w:val="22"/>
        <w:szCs w:val="22"/>
      </w:rPr>
      <w:t xml:space="preserve">, including information about your </w:t>
    </w:r>
    <w:r w:rsidRPr="00585CED">
      <w:rPr>
        <w:rFonts w:ascii="Times New Roman" w:hAnsi="Times New Roman" w:cs="Times New Roman"/>
        <w:sz w:val="22"/>
        <w:szCs w:val="22"/>
        <w:u w:val="thick"/>
      </w:rPr>
      <w:t>demographic group, particular career challenges/barriers, advocacy needs, mental health risks</w:t>
    </w:r>
    <w:r w:rsidRPr="00585CED">
      <w:rPr>
        <w:rFonts w:ascii="Times New Roman" w:hAnsi="Times New Roman" w:cs="Times New Roman"/>
        <w:sz w:val="22"/>
        <w:szCs w:val="22"/>
      </w:rPr>
      <w:t>, etc. (10 minutes)</w:t>
    </w:r>
  </w:p>
  <w:p w14:paraId="018613CF" w14:textId="77777777" w:rsidR="00585CED" w:rsidRPr="00585CED" w:rsidRDefault="00585CED" w:rsidP="00585CED">
    <w:pPr>
      <w:spacing w:after="0" w:line="240" w:lineRule="auto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958" w:hanging="157"/>
      </w:pPr>
      <w:rPr>
        <w:spacing w:val="4"/>
        <w:w w:val="98"/>
      </w:rPr>
    </w:lvl>
    <w:lvl w:ilvl="1">
      <w:numFmt w:val="bullet"/>
      <w:lvlText w:val="•"/>
      <w:lvlJc w:val="left"/>
      <w:pPr>
        <w:ind w:left="5457" w:hanging="157"/>
      </w:pPr>
    </w:lvl>
    <w:lvl w:ilvl="2">
      <w:numFmt w:val="bullet"/>
      <w:lvlText w:val="•"/>
      <w:lvlJc w:val="left"/>
      <w:pPr>
        <w:ind w:left="5955" w:hanging="157"/>
      </w:pPr>
    </w:lvl>
    <w:lvl w:ilvl="3">
      <w:numFmt w:val="bullet"/>
      <w:lvlText w:val="•"/>
      <w:lvlJc w:val="left"/>
      <w:pPr>
        <w:ind w:left="6452" w:hanging="157"/>
      </w:pPr>
    </w:lvl>
    <w:lvl w:ilvl="4">
      <w:numFmt w:val="bullet"/>
      <w:lvlText w:val="•"/>
      <w:lvlJc w:val="left"/>
      <w:pPr>
        <w:ind w:left="6950" w:hanging="157"/>
      </w:pPr>
    </w:lvl>
    <w:lvl w:ilvl="5">
      <w:numFmt w:val="bullet"/>
      <w:lvlText w:val="•"/>
      <w:lvlJc w:val="left"/>
      <w:pPr>
        <w:ind w:left="7447" w:hanging="157"/>
      </w:pPr>
    </w:lvl>
    <w:lvl w:ilvl="6">
      <w:numFmt w:val="bullet"/>
      <w:lvlText w:val="•"/>
      <w:lvlJc w:val="left"/>
      <w:pPr>
        <w:ind w:left="7945" w:hanging="157"/>
      </w:pPr>
    </w:lvl>
    <w:lvl w:ilvl="7">
      <w:numFmt w:val="bullet"/>
      <w:lvlText w:val="•"/>
      <w:lvlJc w:val="left"/>
      <w:pPr>
        <w:ind w:left="8443" w:hanging="157"/>
      </w:pPr>
    </w:lvl>
    <w:lvl w:ilvl="8">
      <w:numFmt w:val="bullet"/>
      <w:lvlText w:val="•"/>
      <w:lvlJc w:val="left"/>
      <w:pPr>
        <w:ind w:left="8940" w:hanging="157"/>
      </w:pPr>
    </w:lvl>
  </w:abstractNum>
  <w:abstractNum w:abstractNumId="1" w15:restartNumberingAfterBreak="0">
    <w:nsid w:val="0BAE5595"/>
    <w:multiLevelType w:val="multilevel"/>
    <w:tmpl w:val="FBCA2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64589"/>
    <w:multiLevelType w:val="multilevel"/>
    <w:tmpl w:val="9B3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0643A"/>
    <w:multiLevelType w:val="multilevel"/>
    <w:tmpl w:val="83D4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253B1"/>
    <w:multiLevelType w:val="multilevel"/>
    <w:tmpl w:val="DEBA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4950A1"/>
    <w:multiLevelType w:val="multilevel"/>
    <w:tmpl w:val="0358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3598B"/>
    <w:multiLevelType w:val="multilevel"/>
    <w:tmpl w:val="E134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2733C"/>
    <w:multiLevelType w:val="multilevel"/>
    <w:tmpl w:val="319E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72ED2"/>
    <w:multiLevelType w:val="multilevel"/>
    <w:tmpl w:val="D98A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82F7A"/>
    <w:multiLevelType w:val="multilevel"/>
    <w:tmpl w:val="4BD2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DE4B88"/>
    <w:multiLevelType w:val="multilevel"/>
    <w:tmpl w:val="A58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31C28"/>
    <w:multiLevelType w:val="hybridMultilevel"/>
    <w:tmpl w:val="306E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5588"/>
    <w:multiLevelType w:val="multilevel"/>
    <w:tmpl w:val="1C2E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E967A5"/>
    <w:multiLevelType w:val="multilevel"/>
    <w:tmpl w:val="D76A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F5A19"/>
    <w:multiLevelType w:val="multilevel"/>
    <w:tmpl w:val="765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4388E"/>
    <w:multiLevelType w:val="multilevel"/>
    <w:tmpl w:val="D06C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B62C8"/>
    <w:multiLevelType w:val="multilevel"/>
    <w:tmpl w:val="A946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93E20"/>
    <w:multiLevelType w:val="multilevel"/>
    <w:tmpl w:val="2630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0A734C"/>
    <w:multiLevelType w:val="multilevel"/>
    <w:tmpl w:val="05C6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90ED3"/>
    <w:multiLevelType w:val="multilevel"/>
    <w:tmpl w:val="C27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82326E"/>
    <w:multiLevelType w:val="multilevel"/>
    <w:tmpl w:val="E0E0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0255447">
    <w:abstractNumId w:val="11"/>
  </w:num>
  <w:num w:numId="2" w16cid:durableId="1564293715">
    <w:abstractNumId w:val="18"/>
  </w:num>
  <w:num w:numId="3" w16cid:durableId="711925072">
    <w:abstractNumId w:val="2"/>
  </w:num>
  <w:num w:numId="4" w16cid:durableId="134417950">
    <w:abstractNumId w:val="8"/>
  </w:num>
  <w:num w:numId="5" w16cid:durableId="1661957972">
    <w:abstractNumId w:val="1"/>
  </w:num>
  <w:num w:numId="6" w16cid:durableId="1972243032">
    <w:abstractNumId w:val="14"/>
  </w:num>
  <w:num w:numId="7" w16cid:durableId="1150369499">
    <w:abstractNumId w:val="17"/>
  </w:num>
  <w:num w:numId="8" w16cid:durableId="111754750">
    <w:abstractNumId w:val="4"/>
  </w:num>
  <w:num w:numId="9" w16cid:durableId="1464620754">
    <w:abstractNumId w:val="0"/>
  </w:num>
  <w:num w:numId="10" w16cid:durableId="1821845113">
    <w:abstractNumId w:val="9"/>
  </w:num>
  <w:num w:numId="11" w16cid:durableId="253635211">
    <w:abstractNumId w:val="7"/>
  </w:num>
  <w:num w:numId="12" w16cid:durableId="1166551312">
    <w:abstractNumId w:val="12"/>
  </w:num>
  <w:num w:numId="13" w16cid:durableId="1738742851">
    <w:abstractNumId w:val="19"/>
  </w:num>
  <w:num w:numId="14" w16cid:durableId="1355184047">
    <w:abstractNumId w:val="16"/>
  </w:num>
  <w:num w:numId="15" w16cid:durableId="1625695741">
    <w:abstractNumId w:val="10"/>
  </w:num>
  <w:num w:numId="16" w16cid:durableId="1064450049">
    <w:abstractNumId w:val="5"/>
  </w:num>
  <w:num w:numId="17" w16cid:durableId="17317605">
    <w:abstractNumId w:val="15"/>
  </w:num>
  <w:num w:numId="18" w16cid:durableId="196236794">
    <w:abstractNumId w:val="20"/>
  </w:num>
  <w:num w:numId="19" w16cid:durableId="1229150712">
    <w:abstractNumId w:val="6"/>
  </w:num>
  <w:num w:numId="20" w16cid:durableId="1566912675">
    <w:abstractNumId w:val="13"/>
  </w:num>
  <w:num w:numId="21" w16cid:durableId="11556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6C"/>
    <w:rsid w:val="00017464"/>
    <w:rsid w:val="000201F9"/>
    <w:rsid w:val="00042BD8"/>
    <w:rsid w:val="00063548"/>
    <w:rsid w:val="000669C0"/>
    <w:rsid w:val="00081621"/>
    <w:rsid w:val="000F22B3"/>
    <w:rsid w:val="00100211"/>
    <w:rsid w:val="00106A48"/>
    <w:rsid w:val="00133DD3"/>
    <w:rsid w:val="00135416"/>
    <w:rsid w:val="00163AE0"/>
    <w:rsid w:val="00180B6C"/>
    <w:rsid w:val="001A4081"/>
    <w:rsid w:val="001B7D4C"/>
    <w:rsid w:val="001C6E83"/>
    <w:rsid w:val="001D1A06"/>
    <w:rsid w:val="001E3A0B"/>
    <w:rsid w:val="0022515B"/>
    <w:rsid w:val="00256D2A"/>
    <w:rsid w:val="00276584"/>
    <w:rsid w:val="00276C31"/>
    <w:rsid w:val="00282E20"/>
    <w:rsid w:val="00285637"/>
    <w:rsid w:val="00285B3D"/>
    <w:rsid w:val="002B4EA9"/>
    <w:rsid w:val="0030622C"/>
    <w:rsid w:val="00313D4D"/>
    <w:rsid w:val="00316020"/>
    <w:rsid w:val="0033146B"/>
    <w:rsid w:val="003433B6"/>
    <w:rsid w:val="00351D29"/>
    <w:rsid w:val="003537A7"/>
    <w:rsid w:val="003578B0"/>
    <w:rsid w:val="0037117B"/>
    <w:rsid w:val="0039122F"/>
    <w:rsid w:val="00392102"/>
    <w:rsid w:val="003B1E57"/>
    <w:rsid w:val="003C41DA"/>
    <w:rsid w:val="003D1E95"/>
    <w:rsid w:val="00413B0B"/>
    <w:rsid w:val="004146FE"/>
    <w:rsid w:val="00423E6F"/>
    <w:rsid w:val="004440F2"/>
    <w:rsid w:val="00446F31"/>
    <w:rsid w:val="00455226"/>
    <w:rsid w:val="00473099"/>
    <w:rsid w:val="004B33D9"/>
    <w:rsid w:val="004C24E7"/>
    <w:rsid w:val="004D0322"/>
    <w:rsid w:val="004D5FC7"/>
    <w:rsid w:val="004F366A"/>
    <w:rsid w:val="004F3D1A"/>
    <w:rsid w:val="00541D3A"/>
    <w:rsid w:val="00556E9F"/>
    <w:rsid w:val="00566D0E"/>
    <w:rsid w:val="00571915"/>
    <w:rsid w:val="0057261A"/>
    <w:rsid w:val="005808C2"/>
    <w:rsid w:val="00585CED"/>
    <w:rsid w:val="005A113F"/>
    <w:rsid w:val="005A2CAD"/>
    <w:rsid w:val="005C51AC"/>
    <w:rsid w:val="005D0260"/>
    <w:rsid w:val="005D7224"/>
    <w:rsid w:val="005E0B32"/>
    <w:rsid w:val="00611F55"/>
    <w:rsid w:val="00613F1B"/>
    <w:rsid w:val="00620557"/>
    <w:rsid w:val="00622EB9"/>
    <w:rsid w:val="00627D71"/>
    <w:rsid w:val="006402A0"/>
    <w:rsid w:val="00653203"/>
    <w:rsid w:val="00653BAB"/>
    <w:rsid w:val="00653E75"/>
    <w:rsid w:val="006663F0"/>
    <w:rsid w:val="00673CCD"/>
    <w:rsid w:val="00693689"/>
    <w:rsid w:val="00696010"/>
    <w:rsid w:val="006A4F89"/>
    <w:rsid w:val="006B40CB"/>
    <w:rsid w:val="006D3E02"/>
    <w:rsid w:val="006F69C0"/>
    <w:rsid w:val="00715D1B"/>
    <w:rsid w:val="00750A3C"/>
    <w:rsid w:val="00757E5E"/>
    <w:rsid w:val="00763D8F"/>
    <w:rsid w:val="00770BD2"/>
    <w:rsid w:val="00792BD7"/>
    <w:rsid w:val="0079562E"/>
    <w:rsid w:val="007B4407"/>
    <w:rsid w:val="007C02E2"/>
    <w:rsid w:val="007C109B"/>
    <w:rsid w:val="007F0340"/>
    <w:rsid w:val="007F5E9B"/>
    <w:rsid w:val="0081336C"/>
    <w:rsid w:val="00821B44"/>
    <w:rsid w:val="00845BB6"/>
    <w:rsid w:val="00854AA0"/>
    <w:rsid w:val="008657AC"/>
    <w:rsid w:val="00867424"/>
    <w:rsid w:val="008B0B4F"/>
    <w:rsid w:val="008C67B8"/>
    <w:rsid w:val="008D7C17"/>
    <w:rsid w:val="008F191E"/>
    <w:rsid w:val="008F5012"/>
    <w:rsid w:val="009016BF"/>
    <w:rsid w:val="0091267A"/>
    <w:rsid w:val="009176EF"/>
    <w:rsid w:val="00923345"/>
    <w:rsid w:val="00923491"/>
    <w:rsid w:val="00940C50"/>
    <w:rsid w:val="00941A8B"/>
    <w:rsid w:val="00977243"/>
    <w:rsid w:val="00985776"/>
    <w:rsid w:val="009B0BD6"/>
    <w:rsid w:val="009C50E1"/>
    <w:rsid w:val="009C68BD"/>
    <w:rsid w:val="009F2CD4"/>
    <w:rsid w:val="00A35B87"/>
    <w:rsid w:val="00A50B61"/>
    <w:rsid w:val="00B06371"/>
    <w:rsid w:val="00B06AF6"/>
    <w:rsid w:val="00B306AA"/>
    <w:rsid w:val="00B33BE3"/>
    <w:rsid w:val="00B40021"/>
    <w:rsid w:val="00B46EC8"/>
    <w:rsid w:val="00B6264E"/>
    <w:rsid w:val="00B65811"/>
    <w:rsid w:val="00B74230"/>
    <w:rsid w:val="00B80734"/>
    <w:rsid w:val="00BA1010"/>
    <w:rsid w:val="00BB6BD8"/>
    <w:rsid w:val="00BF0EA2"/>
    <w:rsid w:val="00BF6A51"/>
    <w:rsid w:val="00C02756"/>
    <w:rsid w:val="00C17020"/>
    <w:rsid w:val="00C23CD5"/>
    <w:rsid w:val="00C54442"/>
    <w:rsid w:val="00C62666"/>
    <w:rsid w:val="00C85DA5"/>
    <w:rsid w:val="00C90314"/>
    <w:rsid w:val="00CA28CF"/>
    <w:rsid w:val="00CB66C2"/>
    <w:rsid w:val="00D004DD"/>
    <w:rsid w:val="00D208A5"/>
    <w:rsid w:val="00D445FC"/>
    <w:rsid w:val="00D833B6"/>
    <w:rsid w:val="00DA5F9B"/>
    <w:rsid w:val="00DB5BC3"/>
    <w:rsid w:val="00DC5259"/>
    <w:rsid w:val="00DE338A"/>
    <w:rsid w:val="00DE4926"/>
    <w:rsid w:val="00DF2638"/>
    <w:rsid w:val="00DF45C3"/>
    <w:rsid w:val="00DF5C33"/>
    <w:rsid w:val="00E113E8"/>
    <w:rsid w:val="00E22EF9"/>
    <w:rsid w:val="00E51ECF"/>
    <w:rsid w:val="00E7641E"/>
    <w:rsid w:val="00E831C6"/>
    <w:rsid w:val="00EA1FBF"/>
    <w:rsid w:val="00EA35B4"/>
    <w:rsid w:val="00EA470E"/>
    <w:rsid w:val="00EA59FD"/>
    <w:rsid w:val="00EC4825"/>
    <w:rsid w:val="00EE53C8"/>
    <w:rsid w:val="00EF0DD8"/>
    <w:rsid w:val="00F02F48"/>
    <w:rsid w:val="00F36574"/>
    <w:rsid w:val="00F56A6B"/>
    <w:rsid w:val="00F77F81"/>
    <w:rsid w:val="00F90A9A"/>
    <w:rsid w:val="00F91E87"/>
    <w:rsid w:val="00F94BCF"/>
    <w:rsid w:val="00F9525F"/>
    <w:rsid w:val="00F97BDB"/>
    <w:rsid w:val="00FA7EC3"/>
    <w:rsid w:val="00FF1D5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BBCA9"/>
  <w15:chartTrackingRefBased/>
  <w15:docId w15:val="{8675DB6A-4C5F-4112-9AB8-9E8C8BF6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3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3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36C"/>
  </w:style>
  <w:style w:type="paragraph" w:styleId="Footer">
    <w:name w:val="footer"/>
    <w:basedOn w:val="Normal"/>
    <w:link w:val="FooterChar"/>
    <w:uiPriority w:val="99"/>
    <w:unhideWhenUsed/>
    <w:rsid w:val="00813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36C"/>
  </w:style>
  <w:style w:type="character" w:styleId="Hyperlink">
    <w:name w:val="Hyperlink"/>
    <w:basedOn w:val="DefaultParagraphFont"/>
    <w:uiPriority w:val="99"/>
    <w:unhideWhenUsed/>
    <w:rsid w:val="00D445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5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F191E"/>
    <w:rPr>
      <w:b/>
      <w:bCs/>
    </w:rPr>
  </w:style>
  <w:style w:type="character" w:styleId="Emphasis">
    <w:name w:val="Emphasis"/>
    <w:basedOn w:val="DefaultParagraphFont"/>
    <w:uiPriority w:val="20"/>
    <w:qFormat/>
    <w:rsid w:val="008F191E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B400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93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4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5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13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891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2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84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1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80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Cianci, Anna</dc:creator>
  <cp:keywords/>
  <dc:description/>
  <cp:lastModifiedBy>Cianci, Anna</cp:lastModifiedBy>
  <cp:revision>10</cp:revision>
  <dcterms:created xsi:type="dcterms:W3CDTF">2025-07-25T20:49:00Z</dcterms:created>
  <dcterms:modified xsi:type="dcterms:W3CDTF">2025-07-25T21:27:00Z</dcterms:modified>
</cp:coreProperties>
</file>